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2EF8" w14:textId="77777777" w:rsidR="00E7679F" w:rsidRDefault="00E7679F" w:rsidP="003923EF">
      <w:pPr>
        <w:jc w:val="center"/>
        <w:rPr>
          <w:b/>
          <w:sz w:val="26"/>
          <w:szCs w:val="26"/>
        </w:rPr>
      </w:pPr>
    </w:p>
    <w:p w14:paraId="18BFC985" w14:textId="77777777" w:rsidR="0037418D" w:rsidRDefault="0037418D" w:rsidP="003923EF">
      <w:pPr>
        <w:jc w:val="center"/>
        <w:rPr>
          <w:b/>
          <w:sz w:val="26"/>
          <w:szCs w:val="26"/>
        </w:rPr>
      </w:pPr>
    </w:p>
    <w:p w14:paraId="10A2BCAD" w14:textId="77777777" w:rsidR="0037418D" w:rsidRDefault="0037418D" w:rsidP="003923EF">
      <w:pPr>
        <w:jc w:val="center"/>
        <w:rPr>
          <w:b/>
          <w:sz w:val="26"/>
          <w:szCs w:val="26"/>
        </w:rPr>
      </w:pPr>
    </w:p>
    <w:p w14:paraId="4E2CE5A7" w14:textId="77777777" w:rsidR="0037418D" w:rsidRDefault="0037418D" w:rsidP="003923EF">
      <w:pPr>
        <w:jc w:val="center"/>
        <w:rPr>
          <w:b/>
          <w:sz w:val="26"/>
          <w:szCs w:val="26"/>
        </w:rPr>
      </w:pPr>
    </w:p>
    <w:p w14:paraId="2B732956" w14:textId="77777777" w:rsidR="0037418D" w:rsidRDefault="0037418D" w:rsidP="003923EF">
      <w:pPr>
        <w:jc w:val="center"/>
        <w:rPr>
          <w:b/>
          <w:sz w:val="26"/>
          <w:szCs w:val="26"/>
        </w:rPr>
      </w:pPr>
    </w:p>
    <w:p w14:paraId="7C0590C5" w14:textId="77777777" w:rsidR="0037418D" w:rsidRDefault="0037418D" w:rsidP="003923EF">
      <w:pPr>
        <w:jc w:val="center"/>
        <w:rPr>
          <w:b/>
          <w:sz w:val="26"/>
          <w:szCs w:val="26"/>
        </w:rPr>
      </w:pPr>
    </w:p>
    <w:p w14:paraId="7C8FCF2C" w14:textId="77777777" w:rsidR="0037418D" w:rsidRDefault="0037418D" w:rsidP="003923EF">
      <w:pPr>
        <w:jc w:val="center"/>
        <w:rPr>
          <w:b/>
          <w:sz w:val="26"/>
          <w:szCs w:val="26"/>
        </w:rPr>
      </w:pPr>
    </w:p>
    <w:p w14:paraId="340BC3B2" w14:textId="77777777" w:rsidR="0037418D" w:rsidRDefault="0037418D" w:rsidP="003923EF">
      <w:pPr>
        <w:jc w:val="center"/>
        <w:rPr>
          <w:b/>
          <w:sz w:val="26"/>
          <w:szCs w:val="26"/>
        </w:rPr>
      </w:pPr>
    </w:p>
    <w:p w14:paraId="425F4F1E" w14:textId="77777777" w:rsidR="0037418D" w:rsidRDefault="0037418D" w:rsidP="003923EF">
      <w:pPr>
        <w:jc w:val="center"/>
        <w:rPr>
          <w:b/>
          <w:sz w:val="26"/>
          <w:szCs w:val="26"/>
        </w:rPr>
      </w:pPr>
    </w:p>
    <w:p w14:paraId="16376AC8" w14:textId="77777777" w:rsidR="00902851" w:rsidRDefault="00902851" w:rsidP="003923EF">
      <w:pPr>
        <w:jc w:val="center"/>
        <w:rPr>
          <w:b/>
          <w:sz w:val="26"/>
          <w:szCs w:val="26"/>
        </w:rPr>
      </w:pPr>
    </w:p>
    <w:p w14:paraId="5D6B085D" w14:textId="709EC6A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6E2CC926" w14:textId="77777777" w:rsidR="0037162A" w:rsidRDefault="0037162A" w:rsidP="003923EF">
      <w:pPr>
        <w:jc w:val="center"/>
        <w:rPr>
          <w:b/>
          <w:sz w:val="26"/>
          <w:szCs w:val="26"/>
        </w:rPr>
      </w:pPr>
    </w:p>
    <w:p w14:paraId="472DB030"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3ECD052B" w14:textId="77777777" w:rsidR="00223388" w:rsidRPr="00CB6C71" w:rsidRDefault="00223388" w:rsidP="003923EF">
      <w:pPr>
        <w:jc w:val="center"/>
        <w:rPr>
          <w:b/>
          <w:i/>
          <w:sz w:val="26"/>
          <w:szCs w:val="26"/>
        </w:rPr>
      </w:pPr>
    </w:p>
    <w:p w14:paraId="5A4C1364" w14:textId="71D71187" w:rsidR="00C96C7F" w:rsidRPr="00CB6C71" w:rsidRDefault="003A748B" w:rsidP="003923EF">
      <w:pPr>
        <w:jc w:val="center"/>
        <w:rPr>
          <w:b/>
          <w:sz w:val="26"/>
          <w:szCs w:val="26"/>
        </w:rPr>
      </w:pPr>
      <w:r w:rsidRPr="00CB6C71">
        <w:rPr>
          <w:i/>
        </w:rPr>
        <w:t>(</w:t>
      </w:r>
      <w:proofErr w:type="spellStart"/>
      <w:r w:rsidRPr="00437E0D">
        <w:rPr>
          <w:b/>
          <w:i/>
        </w:rPr>
        <w:t>Multibeneficiary</w:t>
      </w:r>
      <w:proofErr w:type="spellEnd"/>
      <w:r w:rsidRPr="00437E0D">
        <w:rPr>
          <w:b/>
          <w:i/>
        </w:rPr>
        <w:t>)</w:t>
      </w:r>
    </w:p>
    <w:p w14:paraId="3390DC30" w14:textId="77777777" w:rsidR="00D87B38" w:rsidRPr="00CB6C71" w:rsidRDefault="00D87B38" w:rsidP="003923EF">
      <w:pPr>
        <w:jc w:val="center"/>
        <w:rPr>
          <w:b/>
          <w:sz w:val="26"/>
          <w:szCs w:val="26"/>
        </w:rPr>
      </w:pPr>
    </w:p>
    <w:p w14:paraId="575BF6C0" w14:textId="77777777" w:rsidR="00D87B38" w:rsidRPr="00CB6C71" w:rsidRDefault="00D87B38" w:rsidP="003923EF">
      <w:pPr>
        <w:jc w:val="center"/>
        <w:rPr>
          <w:b/>
          <w:sz w:val="26"/>
          <w:szCs w:val="26"/>
        </w:rPr>
      </w:pPr>
    </w:p>
    <w:p w14:paraId="7E16115E" w14:textId="77777777" w:rsidR="00D87B38" w:rsidRPr="007D6488" w:rsidRDefault="00D87B38" w:rsidP="007D6488">
      <w:pPr>
        <w:jc w:val="both"/>
        <w:rPr>
          <w:b/>
        </w:rPr>
      </w:pPr>
    </w:p>
    <w:p w14:paraId="2FA53963" w14:textId="77777777" w:rsidR="00D87B38" w:rsidRPr="00CB6C71" w:rsidRDefault="00D87B38" w:rsidP="003923EF">
      <w:pPr>
        <w:jc w:val="center"/>
        <w:rPr>
          <w:b/>
          <w:sz w:val="26"/>
          <w:szCs w:val="26"/>
        </w:rPr>
      </w:pPr>
    </w:p>
    <w:p w14:paraId="709756B7" w14:textId="77777777" w:rsidR="00D87B38" w:rsidRPr="00CB6C71" w:rsidRDefault="00D87B38" w:rsidP="003923EF">
      <w:pPr>
        <w:jc w:val="center"/>
        <w:rPr>
          <w:b/>
          <w:sz w:val="26"/>
          <w:szCs w:val="26"/>
        </w:rPr>
      </w:pPr>
    </w:p>
    <w:p w14:paraId="78E69CD1" w14:textId="77777777" w:rsidR="00D87B38" w:rsidRPr="00CB6C71" w:rsidRDefault="00D87B38" w:rsidP="003923EF">
      <w:pPr>
        <w:jc w:val="center"/>
        <w:rPr>
          <w:b/>
          <w:sz w:val="26"/>
          <w:szCs w:val="26"/>
        </w:rPr>
      </w:pPr>
    </w:p>
    <w:p w14:paraId="26F6EA6D" w14:textId="77777777" w:rsidR="00C96C7F" w:rsidRDefault="00C96C7F" w:rsidP="003923EF">
      <w:pPr>
        <w:jc w:val="center"/>
        <w:rPr>
          <w:b/>
          <w:sz w:val="26"/>
          <w:szCs w:val="26"/>
        </w:rPr>
      </w:pPr>
    </w:p>
    <w:p w14:paraId="698C1975" w14:textId="77777777" w:rsidR="00BD2730" w:rsidRDefault="00437E0D" w:rsidP="003923EF">
      <w:pPr>
        <w:jc w:val="center"/>
        <w:rPr>
          <w:b/>
          <w:sz w:val="26"/>
          <w:szCs w:val="26"/>
        </w:rPr>
      </w:pPr>
      <w:r>
        <w:rPr>
          <w:b/>
          <w:sz w:val="26"/>
          <w:szCs w:val="26"/>
        </w:rPr>
        <w:br w:type="page"/>
      </w:r>
    </w:p>
    <w:p w14:paraId="3EB990BE"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3923EF" w:rsidRPr="006D2196" w14:paraId="4C7571E7" w14:textId="77777777" w:rsidTr="00BD2730">
        <w:tc>
          <w:tcPr>
            <w:tcW w:w="9002" w:type="dxa"/>
            <w:shd w:val="clear" w:color="auto" w:fill="CCCCCC"/>
          </w:tcPr>
          <w:p w14:paraId="6FF2B0CC"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12C057A2" w14:textId="77777777" w:rsidTr="00BD2730">
        <w:tc>
          <w:tcPr>
            <w:tcW w:w="9002" w:type="dxa"/>
            <w:shd w:val="clear" w:color="auto" w:fill="auto"/>
          </w:tcPr>
          <w:p w14:paraId="509F850E" w14:textId="77777777" w:rsidR="003923EF" w:rsidRPr="006D2196" w:rsidRDefault="00C05C77" w:rsidP="006D2196">
            <w:pPr>
              <w:jc w:val="center"/>
              <w:rPr>
                <w:b/>
                <w:sz w:val="26"/>
                <w:szCs w:val="26"/>
              </w:rPr>
            </w:pPr>
            <w:r>
              <w:rPr>
                <w:b/>
                <w:sz w:val="26"/>
                <w:szCs w:val="26"/>
              </w:rPr>
              <w:t>CREATIVE EUROPE</w:t>
            </w:r>
          </w:p>
        </w:tc>
      </w:tr>
      <w:tr w:rsidR="003923EF" w:rsidRPr="00CB6C71" w14:paraId="1A19A434" w14:textId="77777777" w:rsidTr="006D2196">
        <w:tc>
          <w:tcPr>
            <w:tcW w:w="9002" w:type="dxa"/>
            <w:shd w:val="clear" w:color="auto" w:fill="CCCCCC"/>
          </w:tcPr>
          <w:p w14:paraId="77EEAAC1" w14:textId="4616532A" w:rsidR="003923EF" w:rsidRPr="006D2196" w:rsidRDefault="003923EF" w:rsidP="00BD4617">
            <w:pPr>
              <w:jc w:val="both"/>
              <w:rPr>
                <w:b/>
              </w:rPr>
            </w:pPr>
          </w:p>
        </w:tc>
      </w:tr>
      <w:tr w:rsidR="003923EF" w:rsidRPr="00CB6C71" w14:paraId="45FD603B" w14:textId="77777777" w:rsidTr="006D2196">
        <w:tc>
          <w:tcPr>
            <w:tcW w:w="9002" w:type="dxa"/>
            <w:shd w:val="clear" w:color="auto" w:fill="auto"/>
          </w:tcPr>
          <w:p w14:paraId="64BD1C8E" w14:textId="77777777" w:rsidR="003923EF" w:rsidRPr="00CB6C71" w:rsidRDefault="00C05C77" w:rsidP="006D2196">
            <w:pPr>
              <w:jc w:val="center"/>
            </w:pPr>
            <w:r>
              <w:t>EAC-S11-2022</w:t>
            </w:r>
          </w:p>
        </w:tc>
      </w:tr>
      <w:tr w:rsidR="00571C61" w:rsidRPr="00CB6C71" w14:paraId="503CA303" w14:textId="77777777" w:rsidTr="006D2196">
        <w:tc>
          <w:tcPr>
            <w:tcW w:w="9002" w:type="dxa"/>
            <w:shd w:val="clear" w:color="auto" w:fill="auto"/>
          </w:tcPr>
          <w:p w14:paraId="24619FD0" w14:textId="77777777" w:rsidR="00571C61" w:rsidRPr="00CB6C71" w:rsidRDefault="00571C61" w:rsidP="006D2196">
            <w:pPr>
              <w:jc w:val="center"/>
            </w:pPr>
          </w:p>
        </w:tc>
      </w:tr>
      <w:tr w:rsidR="00571C61" w:rsidRPr="006D2196" w14:paraId="4A1A894E" w14:textId="77777777" w:rsidTr="006D2196">
        <w:tc>
          <w:tcPr>
            <w:tcW w:w="9002" w:type="dxa"/>
            <w:shd w:val="clear" w:color="auto" w:fill="C0C0C0"/>
          </w:tcPr>
          <w:p w14:paraId="414689A0" w14:textId="77777777" w:rsidR="00571C61" w:rsidRPr="006D2196" w:rsidRDefault="00571C61" w:rsidP="00FA569F">
            <w:pPr>
              <w:rPr>
                <w:b/>
              </w:rPr>
            </w:pPr>
            <w:r w:rsidRPr="006D2196">
              <w:rPr>
                <w:b/>
              </w:rPr>
              <w:t>SUMMARY OF THE APPLICATION</w:t>
            </w:r>
          </w:p>
        </w:tc>
      </w:tr>
      <w:tr w:rsidR="00571C61" w:rsidRPr="00CB6C71" w14:paraId="13718EA9" w14:textId="77777777" w:rsidTr="006D2196">
        <w:tc>
          <w:tcPr>
            <w:tcW w:w="9002" w:type="dxa"/>
            <w:shd w:val="clear" w:color="auto" w:fill="auto"/>
          </w:tcPr>
          <w:p w14:paraId="7712486E" w14:textId="77777777" w:rsidR="00571C61" w:rsidRPr="00CB6C71" w:rsidRDefault="00571C61" w:rsidP="00FA569F">
            <w:r w:rsidRPr="00CB6C71">
              <w:t>Title</w:t>
            </w:r>
            <w:r w:rsidR="003765C7">
              <w:t>:</w:t>
            </w:r>
            <w:r w:rsidR="00C05C77">
              <w:t xml:space="preserve"> </w:t>
            </w:r>
          </w:p>
        </w:tc>
      </w:tr>
      <w:tr w:rsidR="00571C61" w:rsidRPr="00CB6C71" w14:paraId="2CA6BD3B" w14:textId="77777777" w:rsidTr="006D2196">
        <w:tc>
          <w:tcPr>
            <w:tcW w:w="9002" w:type="dxa"/>
            <w:shd w:val="clear" w:color="auto" w:fill="auto"/>
          </w:tcPr>
          <w:p w14:paraId="067AB60D" w14:textId="00137E85" w:rsidR="00571C61" w:rsidRPr="00CB6C71" w:rsidRDefault="003765C7" w:rsidP="005E2B9C">
            <w:r>
              <w:t xml:space="preserve">Identity of the </w:t>
            </w:r>
            <w:r w:rsidRPr="00AC232E">
              <w:t>Coordinator:</w:t>
            </w:r>
            <w:r w:rsidR="00571C61" w:rsidRPr="00CB6C71">
              <w:t xml:space="preserve"> </w:t>
            </w:r>
          </w:p>
        </w:tc>
      </w:tr>
      <w:tr w:rsidR="00571C61" w:rsidRPr="00CB6C71" w14:paraId="6606C5BD" w14:textId="77777777" w:rsidTr="006D2196">
        <w:tc>
          <w:tcPr>
            <w:tcW w:w="9002" w:type="dxa"/>
            <w:shd w:val="clear" w:color="auto" w:fill="auto"/>
          </w:tcPr>
          <w:p w14:paraId="13B6563B" w14:textId="77777777" w:rsidR="00571C61" w:rsidRDefault="00571C61" w:rsidP="00BD4617">
            <w:r w:rsidRPr="00CB6C71">
              <w:t>Summary of the action</w:t>
            </w:r>
            <w:r w:rsidR="003765C7">
              <w:t>:</w:t>
            </w:r>
          </w:p>
          <w:p w14:paraId="33570CE9" w14:textId="77777777" w:rsidR="00BD4617" w:rsidRDefault="00BD4617" w:rsidP="00BD4617">
            <w:pPr>
              <w:rPr>
                <w:color w:val="0070C0"/>
                <w:sz w:val="20"/>
                <w:szCs w:val="20"/>
              </w:rPr>
            </w:pPr>
          </w:p>
          <w:p w14:paraId="59DECD6C" w14:textId="77777777" w:rsidR="008F6EFF" w:rsidRDefault="008F6EFF" w:rsidP="00BD4617">
            <w:pPr>
              <w:rPr>
                <w:color w:val="0070C0"/>
                <w:sz w:val="20"/>
                <w:szCs w:val="20"/>
              </w:rPr>
            </w:pPr>
          </w:p>
          <w:p w14:paraId="5516C816" w14:textId="50B8BAB0" w:rsidR="008F6EFF" w:rsidRPr="00AC232E" w:rsidRDefault="008F6EFF" w:rsidP="00BD4617">
            <w:pPr>
              <w:rPr>
                <w:color w:val="0070C0"/>
                <w:sz w:val="20"/>
                <w:szCs w:val="20"/>
              </w:rPr>
            </w:pPr>
          </w:p>
        </w:tc>
      </w:tr>
      <w:tr w:rsidR="00571C61" w:rsidRPr="00CB6C71" w14:paraId="2C58BDEC" w14:textId="77777777" w:rsidTr="006D2196">
        <w:tc>
          <w:tcPr>
            <w:tcW w:w="9002" w:type="dxa"/>
            <w:shd w:val="clear" w:color="auto" w:fill="auto"/>
          </w:tcPr>
          <w:p w14:paraId="2CDCC405" w14:textId="77777777" w:rsidR="00571C61" w:rsidRPr="00CB6C71" w:rsidRDefault="00571C61" w:rsidP="00FA569F">
            <w:r w:rsidRPr="00CB6C71">
              <w:t>Duration (in months)</w:t>
            </w:r>
            <w:r w:rsidR="003765C7">
              <w:t>:</w:t>
            </w:r>
          </w:p>
        </w:tc>
      </w:tr>
      <w:tr w:rsidR="00571C61" w:rsidRPr="006D2196" w14:paraId="79F830BD" w14:textId="77777777" w:rsidTr="006D2196">
        <w:tc>
          <w:tcPr>
            <w:tcW w:w="9002" w:type="dxa"/>
            <w:shd w:val="clear" w:color="auto" w:fill="auto"/>
          </w:tcPr>
          <w:p w14:paraId="637AD2DC" w14:textId="77777777" w:rsidR="00571C61" w:rsidRPr="00CB6C71" w:rsidRDefault="00571C61" w:rsidP="00FA569F">
            <w:r w:rsidRPr="00CB6C71">
              <w:t xml:space="preserve">Requested </w:t>
            </w:r>
            <w:r w:rsidR="00E86FE5" w:rsidRPr="00CB6C71">
              <w:t>a</w:t>
            </w:r>
            <w:r w:rsidRPr="00CB6C71">
              <w:t>mount (in €)</w:t>
            </w:r>
            <w:r w:rsidR="003765C7">
              <w:t>:</w:t>
            </w:r>
          </w:p>
        </w:tc>
      </w:tr>
    </w:tbl>
    <w:p w14:paraId="4172B54D" w14:textId="77777777" w:rsidR="003923EF" w:rsidRPr="003765C7" w:rsidRDefault="003923EF" w:rsidP="003923EF">
      <w:pPr>
        <w:jc w:val="center"/>
      </w:pPr>
    </w:p>
    <w:p w14:paraId="68A22183" w14:textId="54C80E4F" w:rsidR="003923EF" w:rsidRPr="003765C7" w:rsidRDefault="003923EF" w:rsidP="003923EF">
      <w:pPr>
        <w:jc w:val="both"/>
      </w:pPr>
      <w:r w:rsidRPr="003765C7">
        <w:t>Before filling in this form, please read carefully the relevant call for proposals and any other reference documents related to this grant</w:t>
      </w:r>
      <w:r w:rsidR="003E10A7" w:rsidRPr="003765C7">
        <w:t>s</w:t>
      </w:r>
      <w:r w:rsidRPr="003765C7">
        <w:t xml:space="preserve"> programme available on our site </w:t>
      </w:r>
      <w:hyperlink r:id="rId11" w:history="1">
        <w:r w:rsidR="008F6EFF">
          <w:rPr>
            <w:rStyle w:val="Hyperlink"/>
          </w:rPr>
          <w:t>Calls | Culture and Creativity (europa.eu)</w:t>
        </w:r>
      </w:hyperlink>
    </w:p>
    <w:p w14:paraId="2EEC96ED" w14:textId="77777777" w:rsidR="008F2D31" w:rsidRPr="003765C7" w:rsidRDefault="008F2D31" w:rsidP="003923EF">
      <w:pPr>
        <w:jc w:val="both"/>
      </w:pPr>
    </w:p>
    <w:p w14:paraId="4566D0FF" w14:textId="77777777" w:rsidR="00A24733" w:rsidRPr="003765C7" w:rsidRDefault="00232BB3" w:rsidP="003923EF">
      <w:pPr>
        <w:jc w:val="both"/>
      </w:pPr>
      <w:r>
        <w:t>Please make sure that your application</w:t>
      </w:r>
      <w:r w:rsidR="00A24733" w:rsidRPr="003765C7">
        <w:t>:</w:t>
      </w:r>
    </w:p>
    <w:p w14:paraId="146CAABE" w14:textId="77777777" w:rsidR="00A24733" w:rsidRPr="003765C7" w:rsidRDefault="00A24733" w:rsidP="00DE0707">
      <w:pPr>
        <w:numPr>
          <w:ilvl w:val="0"/>
          <w:numId w:val="2"/>
        </w:numPr>
        <w:jc w:val="both"/>
      </w:pPr>
      <w:r w:rsidRPr="003765C7">
        <w:t>is s</w:t>
      </w:r>
      <w:r w:rsidR="003E10A7" w:rsidRPr="003765C7">
        <w:t>ubmitted on the correct form,</w:t>
      </w:r>
      <w:r w:rsidRPr="003765C7">
        <w:t xml:space="preserve"> completed in full and </w:t>
      </w:r>
      <w:proofErr w:type="gramStart"/>
      <w:r w:rsidRPr="003765C7">
        <w:t>dated;</w:t>
      </w:r>
      <w:proofErr w:type="gramEnd"/>
    </w:p>
    <w:p w14:paraId="27DF0847" w14:textId="77777777" w:rsidR="00A24733" w:rsidRPr="003765C7" w:rsidRDefault="00A24733" w:rsidP="00DE0707">
      <w:pPr>
        <w:numPr>
          <w:ilvl w:val="0"/>
          <w:numId w:val="2"/>
        </w:numPr>
        <w:jc w:val="both"/>
      </w:pPr>
      <w:r w:rsidRPr="003765C7">
        <w:t xml:space="preserve">is signed by the person authorised to enter into legally binding commitments on behalf of the </w:t>
      </w:r>
      <w:proofErr w:type="gramStart"/>
      <w:r w:rsidRPr="003765C7">
        <w:t>applicant;</w:t>
      </w:r>
      <w:proofErr w:type="gramEnd"/>
    </w:p>
    <w:p w14:paraId="324D49AF" w14:textId="77777777" w:rsidR="00A24733" w:rsidRPr="003765C7" w:rsidRDefault="00E86FE5" w:rsidP="00DE0707">
      <w:pPr>
        <w:numPr>
          <w:ilvl w:val="0"/>
          <w:numId w:val="2"/>
        </w:numPr>
        <w:jc w:val="both"/>
      </w:pPr>
      <w:r w:rsidRPr="003765C7">
        <w:t>presents</w:t>
      </w:r>
      <w:r w:rsidR="00A24733" w:rsidRPr="003765C7">
        <w:t xml:space="preserve"> a budget in conformity with the funding </w:t>
      </w:r>
      <w:proofErr w:type="gramStart"/>
      <w:r w:rsidR="00A24733" w:rsidRPr="003765C7">
        <w:t>rules;</w:t>
      </w:r>
      <w:proofErr w:type="gramEnd"/>
    </w:p>
    <w:p w14:paraId="5A1099C3" w14:textId="77777777" w:rsidR="00A24733" w:rsidRPr="003765C7" w:rsidRDefault="00A24733" w:rsidP="00DE0707">
      <w:pPr>
        <w:numPr>
          <w:ilvl w:val="0"/>
          <w:numId w:val="2"/>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w:t>
      </w:r>
      <w:proofErr w:type="gramStart"/>
      <w:r w:rsidRPr="003765C7">
        <w:t>call;</w:t>
      </w:r>
      <w:proofErr w:type="gramEnd"/>
    </w:p>
    <w:p w14:paraId="49E7A9DA" w14:textId="77777777" w:rsidR="00537ED2" w:rsidRPr="003765C7" w:rsidRDefault="00A24733" w:rsidP="00DE0707">
      <w:pPr>
        <w:numPr>
          <w:ilvl w:val="0"/>
          <w:numId w:val="2"/>
        </w:numPr>
        <w:jc w:val="both"/>
      </w:pPr>
      <w:r w:rsidRPr="003765C7">
        <w:t xml:space="preserve">is </w:t>
      </w:r>
      <w:r w:rsidR="00222D1F" w:rsidRPr="003765C7">
        <w:t xml:space="preserve">submitted </w:t>
      </w:r>
      <w:r w:rsidRPr="003765C7">
        <w:t>by the deadline.</w:t>
      </w:r>
    </w:p>
    <w:p w14:paraId="576BEC22" w14:textId="77777777" w:rsidR="003765C7" w:rsidRDefault="003765C7" w:rsidP="003765C7">
      <w:pPr>
        <w:jc w:val="both"/>
        <w:rPr>
          <w:i/>
        </w:rPr>
      </w:pPr>
    </w:p>
    <w:p w14:paraId="624EA952" w14:textId="77777777" w:rsidR="005C0DC0" w:rsidRDefault="005C0DC0" w:rsidP="005C0DC0"/>
    <w:p w14:paraId="7EC287E0"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7E39B75" w14:textId="77777777" w:rsidR="005C0DC0" w:rsidRPr="005C0DC0" w:rsidRDefault="005C0DC0" w:rsidP="005C0DC0">
      <w:pPr>
        <w:jc w:val="both"/>
      </w:pPr>
    </w:p>
    <w:p w14:paraId="41CF8D61" w14:textId="77777777" w:rsidR="005C0DC0" w:rsidRPr="005C0DC0" w:rsidRDefault="005C0DC0" w:rsidP="005C0DC0">
      <w:pPr>
        <w:jc w:val="both"/>
      </w:pPr>
      <w:r w:rsidRPr="005C0DC0">
        <w:t xml:space="preserve">By submitting an </w:t>
      </w:r>
      <w:proofErr w:type="gramStart"/>
      <w:r w:rsidRPr="005C0DC0">
        <w:t>application</w:t>
      </w:r>
      <w:proofErr w:type="gramEnd"/>
      <w:r w:rsidRPr="005C0DC0">
        <w:t xml:space="preserve"> the applicant accepts that in case of award certain data like the name, locality and amount (amongst others) will be published. </w:t>
      </w:r>
    </w:p>
    <w:p w14:paraId="526F8CB7"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1C763774" w14:textId="77777777" w:rsidR="005C0DC0" w:rsidRPr="00B37A32" w:rsidRDefault="005C0DC0" w:rsidP="005C0DC0">
      <w:pPr>
        <w:ind w:left="360"/>
        <w:jc w:val="both"/>
        <w:rPr>
          <w:i/>
        </w:rPr>
      </w:pPr>
    </w:p>
    <w:p w14:paraId="7E3A10FD" w14:textId="77777777" w:rsidR="005C0DC0" w:rsidRDefault="005C0DC0" w:rsidP="005C0DC0">
      <w:pPr>
        <w:jc w:val="center"/>
        <w:rPr>
          <w:b/>
        </w:rPr>
      </w:pPr>
    </w:p>
    <w:p w14:paraId="2FC81CF0" w14:textId="77777777" w:rsidR="00211340" w:rsidRDefault="00211340" w:rsidP="003765C7">
      <w:pPr>
        <w:jc w:val="both"/>
        <w:rPr>
          <w:i/>
        </w:rPr>
      </w:pPr>
      <w:r>
        <w:rPr>
          <w:i/>
        </w:rPr>
        <w:br w:type="page"/>
      </w:r>
    </w:p>
    <w:p w14:paraId="2B0ADD09"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5ACE5E7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8"/>
      </w:tblGrid>
      <w:tr w:rsidR="00996A42" w:rsidRPr="006D2196" w14:paraId="238CDE28" w14:textId="77777777" w:rsidTr="006D2196">
        <w:tc>
          <w:tcPr>
            <w:tcW w:w="9286" w:type="dxa"/>
            <w:shd w:val="clear" w:color="auto" w:fill="C0C0C0"/>
          </w:tcPr>
          <w:p w14:paraId="3A09C30F" w14:textId="77777777" w:rsidR="00996A42" w:rsidRPr="006D2196" w:rsidRDefault="00996A42" w:rsidP="00C25C4D">
            <w:pPr>
              <w:rPr>
                <w:b/>
              </w:rPr>
            </w:pPr>
            <w:r w:rsidRPr="006D2196">
              <w:rPr>
                <w:b/>
              </w:rPr>
              <w:t xml:space="preserve">1 REFERENCES OF THE APPLICANTS </w:t>
            </w:r>
          </w:p>
        </w:tc>
      </w:tr>
    </w:tbl>
    <w:p w14:paraId="6E3377D9" w14:textId="77777777" w:rsidR="00F11C0A" w:rsidRPr="00CB6C71" w:rsidRDefault="00F11C0A" w:rsidP="003923EF">
      <w:pPr>
        <w:jc w:val="center"/>
        <w:rPr>
          <w:b/>
          <w:u w:val="single"/>
        </w:rPr>
      </w:pPr>
    </w:p>
    <w:p w14:paraId="4789BF6F" w14:textId="329A6386" w:rsidR="00C644B6" w:rsidRPr="00FA239B" w:rsidRDefault="00A54FBC" w:rsidP="00996A42">
      <w:pPr>
        <w:spacing w:after="120"/>
        <w:jc w:val="both"/>
      </w:pPr>
      <w:r w:rsidRPr="00FA239B">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F11C0A" w:rsidRPr="006D2196" w14:paraId="354989B0" w14:textId="77777777" w:rsidTr="006D2196">
        <w:tc>
          <w:tcPr>
            <w:tcW w:w="9002" w:type="dxa"/>
            <w:shd w:val="clear" w:color="auto" w:fill="C0C0C0"/>
          </w:tcPr>
          <w:p w14:paraId="0A81EC0E"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1FF34A4C" w14:textId="77777777" w:rsidTr="006D2196">
        <w:tc>
          <w:tcPr>
            <w:tcW w:w="9002" w:type="dxa"/>
            <w:shd w:val="clear" w:color="auto" w:fill="auto"/>
          </w:tcPr>
          <w:p w14:paraId="6133EC0B" w14:textId="77777777" w:rsidR="008139E7" w:rsidRPr="00CB6C71" w:rsidRDefault="008139E7" w:rsidP="006D2196">
            <w:pPr>
              <w:spacing w:before="120" w:after="120"/>
            </w:pPr>
            <w:r w:rsidRPr="00CB6C71">
              <w:t>Official name in full:</w:t>
            </w:r>
          </w:p>
        </w:tc>
      </w:tr>
      <w:tr w:rsidR="008139E7" w:rsidRPr="006D2196" w14:paraId="52970DEA" w14:textId="77777777" w:rsidTr="006D2196">
        <w:tc>
          <w:tcPr>
            <w:tcW w:w="9002" w:type="dxa"/>
            <w:shd w:val="clear" w:color="auto" w:fill="auto"/>
          </w:tcPr>
          <w:p w14:paraId="53761974" w14:textId="77777777" w:rsidR="008139E7" w:rsidRPr="00CB6C71" w:rsidRDefault="008139E7" w:rsidP="006D2196">
            <w:pPr>
              <w:spacing w:before="120"/>
            </w:pPr>
            <w:r w:rsidRPr="00CB6C71">
              <w:t xml:space="preserve">Acronym: </w:t>
            </w:r>
          </w:p>
          <w:p w14:paraId="74BB5ACB" w14:textId="77777777" w:rsidR="008139E7" w:rsidRPr="00CB6C71" w:rsidRDefault="008139E7"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8139E7" w:rsidRPr="006D2196" w14:paraId="424B07D8" w14:textId="77777777" w:rsidTr="006D2196">
        <w:tc>
          <w:tcPr>
            <w:tcW w:w="9002" w:type="dxa"/>
            <w:shd w:val="clear" w:color="auto" w:fill="auto"/>
          </w:tcPr>
          <w:p w14:paraId="07FDA0B4" w14:textId="77777777" w:rsidR="008139E7" w:rsidRPr="00CB6C71" w:rsidRDefault="008139E7" w:rsidP="006D2196">
            <w:pPr>
              <w:spacing w:before="120"/>
            </w:pPr>
            <w:r w:rsidRPr="00CB6C71">
              <w:t xml:space="preserve">Official legal form: </w:t>
            </w:r>
          </w:p>
          <w:p w14:paraId="280AD2F0"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35013464" w14:textId="77777777" w:rsidTr="006D2196">
        <w:tc>
          <w:tcPr>
            <w:tcW w:w="9002" w:type="dxa"/>
            <w:shd w:val="clear" w:color="auto" w:fill="auto"/>
          </w:tcPr>
          <w:p w14:paraId="5378CE52"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5C900C5C"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1D3706D5" w14:textId="77777777" w:rsidR="00437E0D" w:rsidRDefault="00437E0D" w:rsidP="00505C32">
            <w:pPr>
              <w:rPr>
                <w:sz w:val="20"/>
                <w:szCs w:val="20"/>
              </w:rPr>
            </w:pPr>
          </w:p>
          <w:p w14:paraId="630DD1F3"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243C3670"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2CF37F25" w14:textId="77777777" w:rsidTr="00F552F2">
        <w:tc>
          <w:tcPr>
            <w:tcW w:w="9002" w:type="dxa"/>
            <w:shd w:val="clear" w:color="auto" w:fill="auto"/>
          </w:tcPr>
          <w:p w14:paraId="0A43A1AB" w14:textId="77777777" w:rsidR="00FA239B" w:rsidRDefault="00FA239B" w:rsidP="00FA239B"/>
          <w:p w14:paraId="5F9DDF95" w14:textId="77777777" w:rsidR="00FA239B" w:rsidRDefault="00FA239B" w:rsidP="00FA239B">
            <w:r>
              <w:t>Place of establishment or registration:</w:t>
            </w:r>
          </w:p>
          <w:p w14:paraId="46973563" w14:textId="77777777" w:rsidR="00FA239B" w:rsidRDefault="00FA239B" w:rsidP="00FA239B">
            <w:pPr>
              <w:rPr>
                <w:sz w:val="20"/>
                <w:szCs w:val="20"/>
              </w:rPr>
            </w:pPr>
            <w:r>
              <w:rPr>
                <w:sz w:val="20"/>
                <w:szCs w:val="20"/>
              </w:rPr>
              <w:t>(Address and country)</w:t>
            </w:r>
            <w:r w:rsidRPr="006D2196">
              <w:rPr>
                <w:sz w:val="20"/>
                <w:szCs w:val="20"/>
              </w:rPr>
              <w:t xml:space="preserve"> </w:t>
            </w:r>
          </w:p>
          <w:p w14:paraId="31E80423" w14:textId="77777777" w:rsidR="00FA239B" w:rsidRPr="006D2196" w:rsidRDefault="00FA239B" w:rsidP="00FA239B">
            <w:pPr>
              <w:rPr>
                <w:sz w:val="20"/>
                <w:szCs w:val="20"/>
              </w:rPr>
            </w:pPr>
          </w:p>
        </w:tc>
      </w:tr>
      <w:tr w:rsidR="008139E7" w:rsidRPr="006D2196" w14:paraId="2F6BD614" w14:textId="77777777" w:rsidTr="006D2196">
        <w:tc>
          <w:tcPr>
            <w:tcW w:w="9002" w:type="dxa"/>
            <w:shd w:val="clear" w:color="auto" w:fill="auto"/>
          </w:tcPr>
          <w:p w14:paraId="14616C69" w14:textId="77777777" w:rsidR="008139E7" w:rsidRPr="00CB6C71" w:rsidRDefault="00FA239B" w:rsidP="006D2196">
            <w:pPr>
              <w:spacing w:before="120"/>
            </w:pPr>
            <w:r>
              <w:t>Entity</w:t>
            </w:r>
            <w:r w:rsidR="008139E7" w:rsidRPr="00CB6C71">
              <w:t xml:space="preserve"> registration number: </w:t>
            </w:r>
          </w:p>
          <w:p w14:paraId="7888B3EF"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4D137415" w14:textId="77777777" w:rsidTr="006D2196">
        <w:tc>
          <w:tcPr>
            <w:tcW w:w="9002" w:type="dxa"/>
            <w:shd w:val="clear" w:color="auto" w:fill="auto"/>
          </w:tcPr>
          <w:p w14:paraId="570099A7"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7E59305A" w14:textId="77777777" w:rsidR="002C0ECE" w:rsidRPr="00CB6C71" w:rsidRDefault="002C0ECE" w:rsidP="00FE2169">
      <w:pPr>
        <w:jc w:val="both"/>
        <w:rPr>
          <w:b/>
          <w:i/>
        </w:rPr>
      </w:pPr>
    </w:p>
    <w:p w14:paraId="3EA0EE06" w14:textId="77777777"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1D5C40" w:rsidRPr="006D2196" w14:paraId="04D44F91" w14:textId="77777777" w:rsidTr="006D2196">
        <w:tc>
          <w:tcPr>
            <w:tcW w:w="9002" w:type="dxa"/>
            <w:shd w:val="clear" w:color="auto" w:fill="C0C0C0"/>
          </w:tcPr>
          <w:p w14:paraId="3ED82370"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ACB7F6A" w14:textId="77777777" w:rsidTr="006D2196">
        <w:tc>
          <w:tcPr>
            <w:tcW w:w="9002" w:type="dxa"/>
            <w:shd w:val="clear" w:color="auto" w:fill="auto"/>
          </w:tcPr>
          <w:p w14:paraId="5FFD12EA" w14:textId="77777777" w:rsidR="001D5C40" w:rsidRPr="00CB6C71" w:rsidRDefault="00AF48B3" w:rsidP="00AF48B3">
            <w:r w:rsidRPr="00CB6C71">
              <w:t>Street address</w:t>
            </w:r>
            <w:r w:rsidR="00BC35AB" w:rsidRPr="00CB6C71">
              <w:t>:</w:t>
            </w:r>
          </w:p>
        </w:tc>
      </w:tr>
      <w:tr w:rsidR="001D5C40" w:rsidRPr="006D2196" w14:paraId="2C86D2D6" w14:textId="77777777" w:rsidTr="006D2196">
        <w:tc>
          <w:tcPr>
            <w:tcW w:w="9002" w:type="dxa"/>
            <w:shd w:val="clear" w:color="auto" w:fill="auto"/>
          </w:tcPr>
          <w:p w14:paraId="3BE3C845" w14:textId="77777777" w:rsidR="001D5C40" w:rsidRPr="00CB6C71" w:rsidRDefault="00AF48B3" w:rsidP="00AF48B3">
            <w:r w:rsidRPr="00CB6C71">
              <w:t>Postcode</w:t>
            </w:r>
            <w:r w:rsidR="00BC35AB" w:rsidRPr="00CB6C71">
              <w:t>:</w:t>
            </w:r>
          </w:p>
        </w:tc>
      </w:tr>
      <w:tr w:rsidR="001D5C40" w:rsidRPr="006D2196" w14:paraId="52A8A1E3" w14:textId="77777777" w:rsidTr="006D2196">
        <w:tc>
          <w:tcPr>
            <w:tcW w:w="9002" w:type="dxa"/>
            <w:shd w:val="clear" w:color="auto" w:fill="auto"/>
          </w:tcPr>
          <w:p w14:paraId="4B53386E" w14:textId="77777777" w:rsidR="001D5C40" w:rsidRPr="00CB6C71" w:rsidRDefault="00AF48B3" w:rsidP="00AF48B3">
            <w:r w:rsidRPr="00CB6C71">
              <w:t>City</w:t>
            </w:r>
            <w:r w:rsidR="00BC35AB" w:rsidRPr="00CB6C71">
              <w:t>:</w:t>
            </w:r>
          </w:p>
        </w:tc>
      </w:tr>
      <w:tr w:rsidR="001D5C40" w:rsidRPr="006D2196" w14:paraId="73CC9736" w14:textId="77777777" w:rsidTr="006D2196">
        <w:tc>
          <w:tcPr>
            <w:tcW w:w="9002" w:type="dxa"/>
            <w:shd w:val="clear" w:color="auto" w:fill="auto"/>
          </w:tcPr>
          <w:p w14:paraId="2A5757B5" w14:textId="77777777" w:rsidR="001D5C40" w:rsidRPr="00CB6C71" w:rsidRDefault="00AF48B3" w:rsidP="00AF48B3">
            <w:r w:rsidRPr="00CB6C71">
              <w:t>Region (if applicable)</w:t>
            </w:r>
            <w:r w:rsidR="00BC35AB" w:rsidRPr="00CB6C71">
              <w:t>:</w:t>
            </w:r>
          </w:p>
        </w:tc>
      </w:tr>
      <w:tr w:rsidR="001D5C40" w:rsidRPr="006D2196" w14:paraId="3431EA77" w14:textId="77777777" w:rsidTr="006D2196">
        <w:tc>
          <w:tcPr>
            <w:tcW w:w="9002" w:type="dxa"/>
            <w:shd w:val="clear" w:color="auto" w:fill="auto"/>
          </w:tcPr>
          <w:p w14:paraId="0AD1F85E" w14:textId="77777777" w:rsidR="001D5C40" w:rsidRPr="00CB6C71" w:rsidRDefault="00AF48B3" w:rsidP="00AF48B3">
            <w:r w:rsidRPr="00CB6C71">
              <w:t>Country</w:t>
            </w:r>
            <w:r w:rsidR="00BC35AB" w:rsidRPr="00CB6C71">
              <w:t>:</w:t>
            </w:r>
          </w:p>
        </w:tc>
      </w:tr>
      <w:tr w:rsidR="001D5C40" w:rsidRPr="006D2196" w14:paraId="6F66A298" w14:textId="77777777" w:rsidTr="006D2196">
        <w:tc>
          <w:tcPr>
            <w:tcW w:w="9002" w:type="dxa"/>
            <w:shd w:val="clear" w:color="auto" w:fill="auto"/>
          </w:tcPr>
          <w:p w14:paraId="79FCB988"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60FB07CF" w14:textId="77777777" w:rsidTr="006D2196">
        <w:tc>
          <w:tcPr>
            <w:tcW w:w="9002" w:type="dxa"/>
            <w:shd w:val="clear" w:color="auto" w:fill="auto"/>
          </w:tcPr>
          <w:p w14:paraId="4F789BBA" w14:textId="77777777" w:rsidR="001D5C40" w:rsidRPr="00CB6C71" w:rsidRDefault="00AF48B3" w:rsidP="00AF48B3">
            <w:r w:rsidRPr="00CB6C71">
              <w:t>Fax</w:t>
            </w:r>
            <w:r w:rsidR="00BC35AB" w:rsidRPr="00CB6C71">
              <w:t>:</w:t>
            </w:r>
          </w:p>
        </w:tc>
      </w:tr>
      <w:tr w:rsidR="001D5C40" w:rsidRPr="006D2196" w14:paraId="31475D31" w14:textId="77777777" w:rsidTr="006D2196">
        <w:tc>
          <w:tcPr>
            <w:tcW w:w="9002" w:type="dxa"/>
            <w:shd w:val="clear" w:color="auto" w:fill="auto"/>
          </w:tcPr>
          <w:p w14:paraId="196776DB" w14:textId="77777777" w:rsidR="001D5C40" w:rsidRPr="00CB6C71" w:rsidRDefault="00AF48B3" w:rsidP="00AF48B3">
            <w:r w:rsidRPr="00CB6C71">
              <w:t>E-mail address</w:t>
            </w:r>
            <w:r w:rsidR="00BC35AB" w:rsidRPr="00CB6C71">
              <w:t>:</w:t>
            </w:r>
          </w:p>
        </w:tc>
      </w:tr>
      <w:tr w:rsidR="00AF48B3" w:rsidRPr="006D2196" w14:paraId="3241B078" w14:textId="77777777" w:rsidTr="006D2196">
        <w:tblPrEx>
          <w:tblLook w:val="0000" w:firstRow="0" w:lastRow="0" w:firstColumn="0" w:lastColumn="0" w:noHBand="0" w:noVBand="0"/>
        </w:tblPrEx>
        <w:trPr>
          <w:trHeight w:val="240"/>
        </w:trPr>
        <w:tc>
          <w:tcPr>
            <w:tcW w:w="9002" w:type="dxa"/>
            <w:shd w:val="clear" w:color="auto" w:fill="auto"/>
          </w:tcPr>
          <w:p w14:paraId="19CEEC08" w14:textId="77777777" w:rsidR="00AF48B3" w:rsidRPr="00CB6C71" w:rsidRDefault="00AF48B3" w:rsidP="006D2196">
            <w:pPr>
              <w:jc w:val="both"/>
            </w:pPr>
            <w:r w:rsidRPr="00CB6C71">
              <w:t>Website</w:t>
            </w:r>
            <w:r w:rsidR="00BC35AB" w:rsidRPr="00CB6C71">
              <w:t>:</w:t>
            </w:r>
            <w:r w:rsidRPr="00CB6C71">
              <w:t xml:space="preserve"> </w:t>
            </w:r>
          </w:p>
        </w:tc>
      </w:tr>
    </w:tbl>
    <w:p w14:paraId="1D1BC2F6" w14:textId="77777777" w:rsidR="004E4E13" w:rsidRDefault="004E4E13" w:rsidP="00D0652C">
      <w:pPr>
        <w:rPr>
          <w:b/>
          <w:u w:val="single"/>
        </w:rPr>
      </w:pPr>
    </w:p>
    <w:p w14:paraId="4D132943" w14:textId="77777777" w:rsidR="00776AA2" w:rsidRDefault="00776AA2" w:rsidP="00FA239B">
      <w:pPr>
        <w:spacing w:before="120"/>
        <w:ind w:left="142"/>
        <w:rPr>
          <w:szCs w:val="22"/>
        </w:rPr>
      </w:pPr>
      <w:r w:rsidRPr="00DA4C4C">
        <w:rPr>
          <w:szCs w:val="22"/>
        </w:rPr>
        <w:t xml:space="preserve">Any change in the addresses, phone numbers, fax numbers or e-mail, must be notified in writing to the Authorising Officer. The Authorising officer will not be held responsible </w:t>
      </w:r>
      <w:proofErr w:type="gramStart"/>
      <w:r w:rsidRPr="00DA4C4C">
        <w:rPr>
          <w:szCs w:val="22"/>
        </w:rPr>
        <w:t>in the event that</w:t>
      </w:r>
      <w:proofErr w:type="gramEnd"/>
      <w:r w:rsidRPr="00DA4C4C">
        <w:rPr>
          <w:szCs w:val="22"/>
        </w:rPr>
        <w:t xml:space="preserve"> it cannot contact an applicant</w:t>
      </w:r>
      <w:r>
        <w:rPr>
          <w:b/>
          <w:szCs w:val="22"/>
        </w:rPr>
        <w:t>.</w:t>
      </w:r>
    </w:p>
    <w:p w14:paraId="7322DDA2" w14:textId="77777777" w:rsidR="00776AA2" w:rsidRDefault="00776AA2" w:rsidP="00776AA2">
      <w:pPr>
        <w:ind w:left="142"/>
        <w:rPr>
          <w:b/>
          <w:u w:val="single"/>
        </w:rPr>
      </w:pPr>
    </w:p>
    <w:p w14:paraId="1B9D7814"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AF48B3" w:rsidRPr="006D2196" w14:paraId="405580BA" w14:textId="77777777" w:rsidTr="006D2196">
        <w:tc>
          <w:tcPr>
            <w:tcW w:w="9002" w:type="dxa"/>
            <w:shd w:val="clear" w:color="auto" w:fill="C0C0C0"/>
          </w:tcPr>
          <w:p w14:paraId="03146439" w14:textId="77777777" w:rsidR="00AF48B3" w:rsidRPr="006D2196" w:rsidRDefault="006C29B8" w:rsidP="00AF48B3">
            <w:pPr>
              <w:rPr>
                <w:b/>
              </w:rPr>
            </w:pPr>
            <w:r w:rsidRPr="006D2196">
              <w:rPr>
                <w:b/>
              </w:rPr>
              <w:lastRenderedPageBreak/>
              <w:t>1.1.</w:t>
            </w:r>
            <w:r w:rsidR="0017204D" w:rsidRPr="006D2196">
              <w:rPr>
                <w:b/>
              </w:rPr>
              <w:t xml:space="preserve">3 </w:t>
            </w:r>
            <w:r w:rsidR="00AF48B3" w:rsidRPr="006D2196">
              <w:rPr>
                <w:b/>
              </w:rPr>
              <w:t xml:space="preserve">CONTACT PERSON RESPONSIBLE FOR THE PROPOSAL </w:t>
            </w:r>
          </w:p>
        </w:tc>
      </w:tr>
      <w:tr w:rsidR="00AF48B3" w:rsidRPr="006D2196" w14:paraId="23EBBD42" w14:textId="77777777" w:rsidTr="006D2196">
        <w:tc>
          <w:tcPr>
            <w:tcW w:w="9002" w:type="dxa"/>
            <w:shd w:val="clear" w:color="auto" w:fill="auto"/>
          </w:tcPr>
          <w:p w14:paraId="2B3824E2"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F6E8788" w14:textId="77777777" w:rsidTr="006D2196">
        <w:tc>
          <w:tcPr>
            <w:tcW w:w="9002" w:type="dxa"/>
            <w:shd w:val="clear" w:color="auto" w:fill="auto"/>
          </w:tcPr>
          <w:p w14:paraId="25C84793" w14:textId="77777777" w:rsidR="00AF48B3" w:rsidRPr="00CB6C71" w:rsidRDefault="004E4E13" w:rsidP="004E4E13">
            <w:r w:rsidRPr="00CB6C71">
              <w:t>Position/Function</w:t>
            </w:r>
            <w:r w:rsidR="00BC35AB" w:rsidRPr="00CB6C71">
              <w:t>:</w:t>
            </w:r>
          </w:p>
        </w:tc>
      </w:tr>
      <w:tr w:rsidR="00AF48B3" w:rsidRPr="006D2196" w14:paraId="4E5EE121" w14:textId="77777777" w:rsidTr="006D2196">
        <w:tc>
          <w:tcPr>
            <w:tcW w:w="9002" w:type="dxa"/>
            <w:shd w:val="clear" w:color="auto" w:fill="auto"/>
          </w:tcPr>
          <w:p w14:paraId="1E521791"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7DFA483" w14:textId="77777777" w:rsidTr="006D2196">
        <w:tc>
          <w:tcPr>
            <w:tcW w:w="9002" w:type="dxa"/>
            <w:shd w:val="clear" w:color="auto" w:fill="auto"/>
          </w:tcPr>
          <w:p w14:paraId="28EF8575" w14:textId="77777777" w:rsidR="00AF48B3" w:rsidRPr="00CB6C71" w:rsidRDefault="004E4E13" w:rsidP="004E4E13">
            <w:r w:rsidRPr="00CB6C71">
              <w:t>Fax</w:t>
            </w:r>
            <w:r w:rsidR="00BC35AB" w:rsidRPr="00CB6C71">
              <w:t>:</w:t>
            </w:r>
          </w:p>
        </w:tc>
      </w:tr>
      <w:tr w:rsidR="00AF48B3" w:rsidRPr="006D2196" w14:paraId="68126E9D" w14:textId="77777777" w:rsidTr="006D2196">
        <w:tc>
          <w:tcPr>
            <w:tcW w:w="9002" w:type="dxa"/>
            <w:shd w:val="clear" w:color="auto" w:fill="auto"/>
          </w:tcPr>
          <w:p w14:paraId="29B6E240" w14:textId="77777777" w:rsidR="00AF48B3" w:rsidRPr="00CB6C71" w:rsidRDefault="004E4E13" w:rsidP="004E4E13">
            <w:r w:rsidRPr="00CB6C71">
              <w:t>E-mail address</w:t>
            </w:r>
            <w:r w:rsidR="00BC35AB" w:rsidRPr="00CB6C71">
              <w:t>:</w:t>
            </w:r>
          </w:p>
        </w:tc>
      </w:tr>
    </w:tbl>
    <w:p w14:paraId="262A742C"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17204D" w:rsidRPr="006D2196" w14:paraId="2DE1DE00" w14:textId="77777777" w:rsidTr="00FA239B">
        <w:tc>
          <w:tcPr>
            <w:tcW w:w="9002" w:type="dxa"/>
            <w:shd w:val="clear" w:color="auto" w:fill="C0C0C0"/>
          </w:tcPr>
          <w:p w14:paraId="45B78E7B"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3D824CDA" w14:textId="77777777" w:rsidTr="00FA239B">
        <w:tc>
          <w:tcPr>
            <w:tcW w:w="9002" w:type="dxa"/>
            <w:shd w:val="clear" w:color="auto" w:fill="auto"/>
          </w:tcPr>
          <w:p w14:paraId="4D0E6D42"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6B9D0083" w14:textId="77777777" w:rsidTr="00FA239B">
        <w:tc>
          <w:tcPr>
            <w:tcW w:w="9002" w:type="dxa"/>
            <w:shd w:val="clear" w:color="auto" w:fill="auto"/>
          </w:tcPr>
          <w:p w14:paraId="4ACB12CC" w14:textId="77777777" w:rsidR="0017204D" w:rsidRPr="00CB6C71" w:rsidRDefault="0017204D" w:rsidP="0017204D">
            <w:r w:rsidRPr="00CB6C71">
              <w:t>Position/Function</w:t>
            </w:r>
            <w:r w:rsidR="00FA239B">
              <w:t>/Mandate</w:t>
            </w:r>
            <w:r w:rsidR="003361CA" w:rsidRPr="00CB6C71">
              <w:t>:</w:t>
            </w:r>
          </w:p>
        </w:tc>
      </w:tr>
      <w:tr w:rsidR="00FE2169" w:rsidRPr="006D2196" w14:paraId="31BB6254" w14:textId="77777777" w:rsidTr="00FA239B">
        <w:tc>
          <w:tcPr>
            <w:tcW w:w="9002" w:type="dxa"/>
            <w:shd w:val="clear" w:color="auto" w:fill="auto"/>
          </w:tcPr>
          <w:p w14:paraId="01298AB8"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372AF382" w14:textId="77777777" w:rsidTr="00FA239B">
        <w:tc>
          <w:tcPr>
            <w:tcW w:w="9002" w:type="dxa"/>
            <w:shd w:val="clear" w:color="auto" w:fill="auto"/>
          </w:tcPr>
          <w:p w14:paraId="7CB7EDCE" w14:textId="77777777" w:rsidR="00FE2169" w:rsidRPr="00CB6C71" w:rsidRDefault="00594367" w:rsidP="0017204D">
            <w:r w:rsidRPr="00CB6C71" w:rsidDel="00594367">
              <w:t xml:space="preserve"> </w:t>
            </w:r>
            <w:r w:rsidR="00FE2169" w:rsidRPr="00CB6C71">
              <w:t xml:space="preserve">Fax: </w:t>
            </w:r>
          </w:p>
        </w:tc>
      </w:tr>
      <w:tr w:rsidR="00594367" w:rsidRPr="006D2196" w14:paraId="1186F826" w14:textId="77777777" w:rsidTr="00FA239B">
        <w:tc>
          <w:tcPr>
            <w:tcW w:w="9002" w:type="dxa"/>
            <w:shd w:val="clear" w:color="auto" w:fill="auto"/>
          </w:tcPr>
          <w:p w14:paraId="05CC813F" w14:textId="77777777" w:rsidR="00594367" w:rsidRPr="00CB6C71" w:rsidRDefault="00594367" w:rsidP="0017204D">
            <w:r w:rsidRPr="00CB6C71">
              <w:t>E-mail address:</w:t>
            </w:r>
          </w:p>
        </w:tc>
      </w:tr>
    </w:tbl>
    <w:p w14:paraId="01EA8E5E" w14:textId="7145F64B" w:rsidR="00A66FFA" w:rsidRDefault="00A66FFA" w:rsidP="00C644B6">
      <w:pPr>
        <w:jc w:val="both"/>
        <w:rPr>
          <w:b/>
          <w:u w:val="single"/>
        </w:rPr>
      </w:pPr>
    </w:p>
    <w:p w14:paraId="24067FBA" w14:textId="77777777" w:rsidR="003C1C87" w:rsidRPr="00CB6C71" w:rsidRDefault="003C1C87" w:rsidP="00C644B6">
      <w:pPr>
        <w:jc w:val="both"/>
        <w:rPr>
          <w:b/>
          <w:u w:val="single"/>
        </w:rPr>
      </w:pPr>
    </w:p>
    <w:p w14:paraId="1E646758" w14:textId="4C2230C6"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0B5824">
        <w:rPr>
          <w:sz w:val="20"/>
          <w:szCs w:val="20"/>
          <w:highlight w:val="yellow"/>
        </w:rPr>
        <w:t>(</w:t>
      </w:r>
      <w:r w:rsidR="00776AA2" w:rsidRPr="000B5824">
        <w:rPr>
          <w:sz w:val="20"/>
          <w:szCs w:val="20"/>
          <w:highlight w:val="yellow"/>
        </w:rPr>
        <w:t xml:space="preserve">Repeat this part as often as is required to include all </w:t>
      </w:r>
      <w:r w:rsidR="00AB77C5" w:rsidRPr="000B5824">
        <w:rPr>
          <w:sz w:val="20"/>
          <w:szCs w:val="20"/>
          <w:highlight w:val="yellow"/>
        </w:rPr>
        <w:t>applicants</w:t>
      </w:r>
      <w:r w:rsidR="00FA239B" w:rsidRPr="000B5824">
        <w:rPr>
          <w:sz w:val="20"/>
          <w:szCs w:val="20"/>
          <w:highlight w:val="yellow"/>
        </w:rPr>
        <w:t>)</w:t>
      </w:r>
      <w:r w:rsidR="00776AA2" w:rsidRPr="000B5824">
        <w:rPr>
          <w:i/>
          <w:sz w:val="20"/>
          <w:szCs w:val="20"/>
          <w:highlight w:val="yellow"/>
        </w:rPr>
        <w:t>.</w:t>
      </w:r>
    </w:p>
    <w:p w14:paraId="0CDD617B"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644B6" w:rsidRPr="006D2196" w14:paraId="00DED6E9" w14:textId="77777777" w:rsidTr="006D2196">
        <w:tc>
          <w:tcPr>
            <w:tcW w:w="9002" w:type="dxa"/>
            <w:shd w:val="clear" w:color="auto" w:fill="C0C0C0"/>
          </w:tcPr>
          <w:p w14:paraId="23F1733E"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6AEB15BE" w14:textId="77777777" w:rsidTr="006D2196">
        <w:tc>
          <w:tcPr>
            <w:tcW w:w="9002" w:type="dxa"/>
            <w:shd w:val="clear" w:color="auto" w:fill="auto"/>
          </w:tcPr>
          <w:p w14:paraId="7FE763C2" w14:textId="77777777" w:rsidR="00BB61FE" w:rsidRPr="00CB6C71" w:rsidRDefault="00BB61FE" w:rsidP="006D2196">
            <w:pPr>
              <w:spacing w:before="120" w:after="120"/>
            </w:pPr>
            <w:r w:rsidRPr="00CB6C71">
              <w:t>Official name in full:</w:t>
            </w:r>
          </w:p>
        </w:tc>
      </w:tr>
      <w:tr w:rsidR="00BB61FE" w:rsidRPr="00CB6C71" w14:paraId="181B5FAE" w14:textId="77777777" w:rsidTr="006D2196">
        <w:tc>
          <w:tcPr>
            <w:tcW w:w="9002" w:type="dxa"/>
            <w:shd w:val="clear" w:color="auto" w:fill="auto"/>
          </w:tcPr>
          <w:p w14:paraId="57AE0099" w14:textId="77777777" w:rsidR="00BB61FE" w:rsidRPr="00CB6C71" w:rsidRDefault="00BB61FE" w:rsidP="006D2196">
            <w:pPr>
              <w:spacing w:before="120"/>
            </w:pPr>
            <w:r w:rsidRPr="00CB6C71">
              <w:t xml:space="preserve">Acronym: </w:t>
            </w:r>
          </w:p>
          <w:p w14:paraId="4959E10C" w14:textId="77777777" w:rsidR="00BB61FE" w:rsidRPr="00CB6C71" w:rsidRDefault="00BB61FE"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BB61FE" w:rsidRPr="00CB6C71" w14:paraId="403C4A37" w14:textId="77777777" w:rsidTr="006D2196">
        <w:tc>
          <w:tcPr>
            <w:tcW w:w="9002" w:type="dxa"/>
            <w:shd w:val="clear" w:color="auto" w:fill="auto"/>
          </w:tcPr>
          <w:p w14:paraId="6D325346" w14:textId="77777777" w:rsidR="00BB61FE" w:rsidRPr="00CB6C71" w:rsidRDefault="00BB61FE" w:rsidP="006D2196">
            <w:pPr>
              <w:spacing w:before="120"/>
            </w:pPr>
            <w:r w:rsidRPr="00CB6C71">
              <w:t xml:space="preserve">Official legal form: </w:t>
            </w:r>
          </w:p>
          <w:p w14:paraId="3EB1A60E"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1BA4028C" w14:textId="77777777" w:rsidTr="006D2196">
        <w:tc>
          <w:tcPr>
            <w:tcW w:w="9002" w:type="dxa"/>
            <w:shd w:val="clear" w:color="auto" w:fill="auto"/>
          </w:tcPr>
          <w:p w14:paraId="63F805BB"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3D00CA66"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6261815F" w14:textId="77777777" w:rsidR="00A409DC" w:rsidRDefault="00A409DC" w:rsidP="00776AA2">
            <w:pPr>
              <w:rPr>
                <w:sz w:val="20"/>
                <w:szCs w:val="20"/>
              </w:rPr>
            </w:pPr>
          </w:p>
          <w:p w14:paraId="51ACFCF1"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747084D0"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11B03751" w14:textId="77777777" w:rsidTr="005C3418">
        <w:tc>
          <w:tcPr>
            <w:tcW w:w="9002" w:type="dxa"/>
            <w:shd w:val="clear" w:color="auto" w:fill="auto"/>
          </w:tcPr>
          <w:p w14:paraId="7E026662" w14:textId="77777777" w:rsidR="00211340" w:rsidRDefault="00211340" w:rsidP="00211340"/>
          <w:p w14:paraId="3D1EC047" w14:textId="77777777" w:rsidR="00211340" w:rsidRDefault="00211340" w:rsidP="00211340">
            <w:r>
              <w:t>Place of establishment or registration:</w:t>
            </w:r>
          </w:p>
          <w:p w14:paraId="5FC3353D" w14:textId="77777777" w:rsidR="00211340" w:rsidRDefault="00211340" w:rsidP="00211340">
            <w:pPr>
              <w:rPr>
                <w:sz w:val="20"/>
                <w:szCs w:val="20"/>
              </w:rPr>
            </w:pPr>
            <w:r>
              <w:rPr>
                <w:sz w:val="20"/>
                <w:szCs w:val="20"/>
              </w:rPr>
              <w:t>(Address and country)</w:t>
            </w:r>
            <w:r w:rsidRPr="006D2196">
              <w:rPr>
                <w:sz w:val="20"/>
                <w:szCs w:val="20"/>
              </w:rPr>
              <w:t xml:space="preserve"> </w:t>
            </w:r>
          </w:p>
          <w:p w14:paraId="5EDE5002" w14:textId="77777777" w:rsidR="00211340" w:rsidRPr="006D2196" w:rsidRDefault="00211340" w:rsidP="005C3418">
            <w:pPr>
              <w:spacing w:after="120"/>
              <w:rPr>
                <w:sz w:val="20"/>
                <w:szCs w:val="20"/>
              </w:rPr>
            </w:pPr>
          </w:p>
        </w:tc>
      </w:tr>
      <w:tr w:rsidR="00BB61FE" w:rsidRPr="006D2196" w14:paraId="3FBDB676" w14:textId="77777777" w:rsidTr="006D2196">
        <w:tc>
          <w:tcPr>
            <w:tcW w:w="9002" w:type="dxa"/>
            <w:shd w:val="clear" w:color="auto" w:fill="auto"/>
          </w:tcPr>
          <w:p w14:paraId="3046E90E" w14:textId="77777777" w:rsidR="00BB61FE" w:rsidRPr="00CB6C71" w:rsidRDefault="00E06352" w:rsidP="006D2196">
            <w:pPr>
              <w:spacing w:before="120"/>
            </w:pPr>
            <w:r>
              <w:t>Entity</w:t>
            </w:r>
            <w:r w:rsidR="00BB61FE" w:rsidRPr="00CB6C71">
              <w:t xml:space="preserve"> registration number: </w:t>
            </w:r>
          </w:p>
          <w:p w14:paraId="2B6794A1"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611D924E" w14:textId="77777777" w:rsidTr="006D2196">
        <w:tc>
          <w:tcPr>
            <w:tcW w:w="9002" w:type="dxa"/>
            <w:shd w:val="clear" w:color="auto" w:fill="auto"/>
          </w:tcPr>
          <w:p w14:paraId="6C0D9BC4"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4682ADF3" w14:textId="1161CF88" w:rsidR="00C644B6" w:rsidRDefault="00C644B6" w:rsidP="00C644B6">
      <w:pPr>
        <w:rPr>
          <w:b/>
          <w:u w:val="single"/>
        </w:rPr>
      </w:pPr>
    </w:p>
    <w:p w14:paraId="278C3A59" w14:textId="77777777" w:rsidR="003C1C87" w:rsidRPr="00CB6C71" w:rsidRDefault="003C1C87"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644B6" w:rsidRPr="006D2196" w14:paraId="36F16798" w14:textId="77777777" w:rsidTr="006D2196">
        <w:tc>
          <w:tcPr>
            <w:tcW w:w="9004" w:type="dxa"/>
            <w:shd w:val="clear" w:color="auto" w:fill="C0C0C0"/>
          </w:tcPr>
          <w:p w14:paraId="1E582789"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76CEC95E" w14:textId="77777777" w:rsidTr="006D2196">
        <w:tc>
          <w:tcPr>
            <w:tcW w:w="9004" w:type="dxa"/>
            <w:shd w:val="clear" w:color="auto" w:fill="auto"/>
          </w:tcPr>
          <w:p w14:paraId="66200E3B" w14:textId="77777777" w:rsidR="00C644B6" w:rsidRPr="00CB6C71" w:rsidRDefault="00C644B6" w:rsidP="00226541">
            <w:r w:rsidRPr="00CB6C71">
              <w:t>Street address:</w:t>
            </w:r>
          </w:p>
        </w:tc>
      </w:tr>
      <w:tr w:rsidR="00C644B6" w:rsidRPr="006D2196" w14:paraId="623B45EC" w14:textId="77777777" w:rsidTr="006D2196">
        <w:tc>
          <w:tcPr>
            <w:tcW w:w="9004" w:type="dxa"/>
            <w:shd w:val="clear" w:color="auto" w:fill="auto"/>
          </w:tcPr>
          <w:p w14:paraId="7610167A" w14:textId="77777777" w:rsidR="00C644B6" w:rsidRPr="00CB6C71" w:rsidRDefault="00C644B6" w:rsidP="00226541">
            <w:r w:rsidRPr="00CB6C71">
              <w:t>Postcode:</w:t>
            </w:r>
          </w:p>
        </w:tc>
      </w:tr>
      <w:tr w:rsidR="00C644B6" w:rsidRPr="006D2196" w14:paraId="03396AD6" w14:textId="77777777" w:rsidTr="006D2196">
        <w:tc>
          <w:tcPr>
            <w:tcW w:w="9004" w:type="dxa"/>
            <w:shd w:val="clear" w:color="auto" w:fill="auto"/>
          </w:tcPr>
          <w:p w14:paraId="16F65577" w14:textId="77777777" w:rsidR="00C644B6" w:rsidRPr="00CB6C71" w:rsidRDefault="00C644B6" w:rsidP="00226541">
            <w:r w:rsidRPr="00CB6C71">
              <w:t>City:</w:t>
            </w:r>
          </w:p>
        </w:tc>
      </w:tr>
      <w:tr w:rsidR="00C644B6" w:rsidRPr="006D2196" w14:paraId="1E1E615A" w14:textId="77777777" w:rsidTr="006D2196">
        <w:tc>
          <w:tcPr>
            <w:tcW w:w="9004" w:type="dxa"/>
            <w:shd w:val="clear" w:color="auto" w:fill="auto"/>
          </w:tcPr>
          <w:p w14:paraId="4CC4347C" w14:textId="77777777" w:rsidR="00C644B6" w:rsidRPr="00CB6C71" w:rsidRDefault="00C644B6" w:rsidP="00226541">
            <w:r w:rsidRPr="00CB6C71">
              <w:lastRenderedPageBreak/>
              <w:t>Region (if applicable):</w:t>
            </w:r>
          </w:p>
        </w:tc>
      </w:tr>
      <w:tr w:rsidR="00C644B6" w:rsidRPr="006D2196" w14:paraId="4BBA854D" w14:textId="77777777" w:rsidTr="006D2196">
        <w:tc>
          <w:tcPr>
            <w:tcW w:w="9004" w:type="dxa"/>
            <w:shd w:val="clear" w:color="auto" w:fill="auto"/>
          </w:tcPr>
          <w:p w14:paraId="0E897E2F" w14:textId="77777777" w:rsidR="00C644B6" w:rsidRPr="00CB6C71" w:rsidRDefault="00C644B6" w:rsidP="00226541">
            <w:r w:rsidRPr="00CB6C71">
              <w:t>Country:</w:t>
            </w:r>
          </w:p>
        </w:tc>
      </w:tr>
      <w:tr w:rsidR="00C644B6" w:rsidRPr="006D2196" w14:paraId="7415DB7C" w14:textId="77777777" w:rsidTr="006D2196">
        <w:tc>
          <w:tcPr>
            <w:tcW w:w="9004" w:type="dxa"/>
            <w:shd w:val="clear" w:color="auto" w:fill="auto"/>
          </w:tcPr>
          <w:p w14:paraId="4D98A59A"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5157AAA6" w14:textId="77777777" w:rsidTr="006D2196">
        <w:tc>
          <w:tcPr>
            <w:tcW w:w="9004" w:type="dxa"/>
            <w:shd w:val="clear" w:color="auto" w:fill="auto"/>
          </w:tcPr>
          <w:p w14:paraId="05921C63" w14:textId="77777777" w:rsidR="00C644B6" w:rsidRPr="00CB6C71" w:rsidRDefault="00C644B6" w:rsidP="00226541">
            <w:r w:rsidRPr="00CB6C71">
              <w:t>Fax:</w:t>
            </w:r>
          </w:p>
        </w:tc>
      </w:tr>
      <w:tr w:rsidR="00C644B6" w:rsidRPr="006D2196" w14:paraId="0159DF58" w14:textId="77777777" w:rsidTr="006D2196">
        <w:tc>
          <w:tcPr>
            <w:tcW w:w="9004" w:type="dxa"/>
            <w:shd w:val="clear" w:color="auto" w:fill="auto"/>
          </w:tcPr>
          <w:p w14:paraId="2B3A9459" w14:textId="77777777" w:rsidR="00C644B6" w:rsidRPr="00CB6C71" w:rsidRDefault="00C644B6" w:rsidP="00226541">
            <w:r w:rsidRPr="00CB6C71">
              <w:t>E-mail address:</w:t>
            </w:r>
          </w:p>
        </w:tc>
      </w:tr>
      <w:tr w:rsidR="00C644B6" w:rsidRPr="006D2196" w14:paraId="1716C1D2" w14:textId="77777777" w:rsidTr="006D2196">
        <w:tblPrEx>
          <w:tblLook w:val="0000" w:firstRow="0" w:lastRow="0" w:firstColumn="0" w:lastColumn="0" w:noHBand="0" w:noVBand="0"/>
        </w:tblPrEx>
        <w:trPr>
          <w:trHeight w:val="240"/>
        </w:trPr>
        <w:tc>
          <w:tcPr>
            <w:tcW w:w="9004" w:type="dxa"/>
            <w:shd w:val="clear" w:color="auto" w:fill="auto"/>
          </w:tcPr>
          <w:p w14:paraId="6FD9F19B" w14:textId="77777777" w:rsidR="00C644B6" w:rsidRPr="00CB6C71" w:rsidRDefault="00C644B6" w:rsidP="006D2196">
            <w:pPr>
              <w:jc w:val="both"/>
            </w:pPr>
            <w:r w:rsidRPr="00CB6C71">
              <w:t xml:space="preserve">Website: </w:t>
            </w:r>
          </w:p>
        </w:tc>
      </w:tr>
    </w:tbl>
    <w:p w14:paraId="5F1653B4" w14:textId="77777777" w:rsidR="00793221" w:rsidRDefault="00793221" w:rsidP="00C644B6">
      <w:pPr>
        <w:rPr>
          <w:b/>
          <w:u w:val="single"/>
        </w:rPr>
      </w:pPr>
    </w:p>
    <w:p w14:paraId="769605FE"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 xml:space="preserve">The Authorising Officer will not be held responsible </w:t>
      </w:r>
      <w:proofErr w:type="gramStart"/>
      <w:r w:rsidRPr="006F312D">
        <w:rPr>
          <w:szCs w:val="22"/>
        </w:rPr>
        <w:t>in the event that</w:t>
      </w:r>
      <w:proofErr w:type="gramEnd"/>
      <w:r w:rsidRPr="006F312D">
        <w:rPr>
          <w:szCs w:val="22"/>
        </w:rPr>
        <w:t xml:space="preserve"> it cannot contact an applicant</w:t>
      </w:r>
      <w:r w:rsidRPr="006F312D">
        <w:rPr>
          <w:b/>
          <w:szCs w:val="22"/>
        </w:rPr>
        <w:t>.</w:t>
      </w:r>
    </w:p>
    <w:p w14:paraId="7470C6CC"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644B6" w:rsidRPr="006D2196" w14:paraId="5B0A4688" w14:textId="77777777" w:rsidTr="006D2196">
        <w:tc>
          <w:tcPr>
            <w:tcW w:w="9288" w:type="dxa"/>
            <w:shd w:val="clear" w:color="auto" w:fill="C0C0C0"/>
          </w:tcPr>
          <w:p w14:paraId="2587851C"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315BB408" w14:textId="77777777" w:rsidTr="006D2196">
        <w:tc>
          <w:tcPr>
            <w:tcW w:w="9288" w:type="dxa"/>
            <w:shd w:val="clear" w:color="auto" w:fill="auto"/>
          </w:tcPr>
          <w:p w14:paraId="3440B48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449A1073" w14:textId="77777777" w:rsidTr="006D2196">
        <w:tc>
          <w:tcPr>
            <w:tcW w:w="9288" w:type="dxa"/>
            <w:shd w:val="clear" w:color="auto" w:fill="auto"/>
          </w:tcPr>
          <w:p w14:paraId="261667D5" w14:textId="77777777" w:rsidR="00C644B6" w:rsidRPr="00CB6C71" w:rsidRDefault="00C644B6" w:rsidP="00226541">
            <w:r w:rsidRPr="00CB6C71">
              <w:t>Position/Function:</w:t>
            </w:r>
          </w:p>
        </w:tc>
      </w:tr>
      <w:tr w:rsidR="00C644B6" w:rsidRPr="006D2196" w14:paraId="75A65F33" w14:textId="77777777" w:rsidTr="006D2196">
        <w:tc>
          <w:tcPr>
            <w:tcW w:w="9288" w:type="dxa"/>
            <w:shd w:val="clear" w:color="auto" w:fill="auto"/>
          </w:tcPr>
          <w:p w14:paraId="6575DCD9"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14377FF7" w14:textId="77777777" w:rsidTr="006D2196">
        <w:tc>
          <w:tcPr>
            <w:tcW w:w="9288" w:type="dxa"/>
            <w:shd w:val="clear" w:color="auto" w:fill="auto"/>
          </w:tcPr>
          <w:p w14:paraId="0A9F16B9" w14:textId="77777777" w:rsidR="00C644B6" w:rsidRPr="00CB6C71" w:rsidRDefault="00C644B6" w:rsidP="00226541">
            <w:r w:rsidRPr="00CB6C71">
              <w:t>Fax:</w:t>
            </w:r>
          </w:p>
        </w:tc>
      </w:tr>
      <w:tr w:rsidR="00C644B6" w:rsidRPr="006D2196" w14:paraId="78C8FC39" w14:textId="77777777" w:rsidTr="006D2196">
        <w:tc>
          <w:tcPr>
            <w:tcW w:w="9288" w:type="dxa"/>
            <w:shd w:val="clear" w:color="auto" w:fill="auto"/>
          </w:tcPr>
          <w:p w14:paraId="3034E885" w14:textId="77777777" w:rsidR="00C644B6" w:rsidRPr="00CB6C71" w:rsidRDefault="00C644B6" w:rsidP="00226541">
            <w:r w:rsidRPr="00CB6C71">
              <w:t>E-mail address:</w:t>
            </w:r>
          </w:p>
        </w:tc>
      </w:tr>
    </w:tbl>
    <w:p w14:paraId="5181029A"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644B6" w:rsidRPr="006D2196" w14:paraId="0A667673" w14:textId="77777777" w:rsidTr="00E06352">
        <w:tc>
          <w:tcPr>
            <w:tcW w:w="9002" w:type="dxa"/>
            <w:shd w:val="clear" w:color="auto" w:fill="C0C0C0"/>
          </w:tcPr>
          <w:p w14:paraId="5D4DBD5D"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404BC4EC" w14:textId="77777777" w:rsidTr="00E06352">
        <w:tc>
          <w:tcPr>
            <w:tcW w:w="9002" w:type="dxa"/>
            <w:shd w:val="clear" w:color="auto" w:fill="auto"/>
          </w:tcPr>
          <w:p w14:paraId="17DACF34"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4C212B24" w14:textId="77777777" w:rsidTr="00E06352">
        <w:tc>
          <w:tcPr>
            <w:tcW w:w="9002" w:type="dxa"/>
            <w:shd w:val="clear" w:color="auto" w:fill="auto"/>
          </w:tcPr>
          <w:p w14:paraId="35CE7311" w14:textId="77777777" w:rsidR="00C644B6" w:rsidRPr="00CB6C71" w:rsidRDefault="00C644B6" w:rsidP="00226541">
            <w:r w:rsidRPr="00CB6C71">
              <w:t>Position/Function</w:t>
            </w:r>
            <w:r w:rsidR="00E06352">
              <w:t>/Mandate</w:t>
            </w:r>
            <w:r w:rsidRPr="00CB6C71">
              <w:t>:</w:t>
            </w:r>
          </w:p>
        </w:tc>
      </w:tr>
      <w:tr w:rsidR="00C644B6" w:rsidRPr="006D2196" w14:paraId="7F3881BF" w14:textId="77777777" w:rsidTr="00E06352">
        <w:tc>
          <w:tcPr>
            <w:tcW w:w="9002" w:type="dxa"/>
            <w:shd w:val="clear" w:color="auto" w:fill="auto"/>
          </w:tcPr>
          <w:p w14:paraId="2F80E75C"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7D51A2CF" w14:textId="77777777" w:rsidTr="00E06352">
        <w:tc>
          <w:tcPr>
            <w:tcW w:w="9002" w:type="dxa"/>
            <w:shd w:val="clear" w:color="auto" w:fill="auto"/>
          </w:tcPr>
          <w:p w14:paraId="35D6679C" w14:textId="77777777" w:rsidR="00C644B6" w:rsidRPr="00CB6C71" w:rsidRDefault="00772F11" w:rsidP="00226541">
            <w:r w:rsidRPr="00CB6C71" w:rsidDel="00772F11">
              <w:t xml:space="preserve"> </w:t>
            </w:r>
            <w:r w:rsidR="00C644B6" w:rsidRPr="00CB6C71">
              <w:t xml:space="preserve">Fax: </w:t>
            </w:r>
          </w:p>
        </w:tc>
      </w:tr>
      <w:tr w:rsidR="00772F11" w:rsidRPr="006D2196" w14:paraId="0BF753D2" w14:textId="77777777" w:rsidTr="00E06352">
        <w:tc>
          <w:tcPr>
            <w:tcW w:w="9002" w:type="dxa"/>
            <w:shd w:val="clear" w:color="auto" w:fill="auto"/>
          </w:tcPr>
          <w:p w14:paraId="3FDFE8EB" w14:textId="77777777" w:rsidR="00772F11" w:rsidRPr="00CB6C71" w:rsidRDefault="00772F11" w:rsidP="00226541">
            <w:r w:rsidRPr="00CB6C71">
              <w:t>E-mail address:</w:t>
            </w:r>
          </w:p>
        </w:tc>
      </w:tr>
    </w:tbl>
    <w:p w14:paraId="7162AE24" w14:textId="77777777" w:rsidR="005E2B9C" w:rsidRDefault="005E2B9C" w:rsidP="00C27772">
      <w:pPr>
        <w:rPr>
          <w:b/>
          <w:u w:val="single"/>
        </w:rPr>
      </w:pPr>
    </w:p>
    <w:p w14:paraId="71BF9B0E" w14:textId="77777777" w:rsidR="005E2B9C" w:rsidRDefault="005E2B9C" w:rsidP="00C27772">
      <w:pPr>
        <w:rPr>
          <w:b/>
          <w:u w:val="single"/>
        </w:rPr>
      </w:pPr>
    </w:p>
    <w:p w14:paraId="12CE62D0" w14:textId="2984FA0A" w:rsidR="003C1C87" w:rsidRDefault="003C1C87">
      <w:pPr>
        <w:rPr>
          <w:b/>
          <w:u w:val="single"/>
        </w:rPr>
      </w:pPr>
      <w:r>
        <w:rPr>
          <w:b/>
          <w:u w:val="single"/>
        </w:rPr>
        <w:br w:type="page"/>
      </w:r>
    </w:p>
    <w:p w14:paraId="6D790EB2" w14:textId="77777777" w:rsidR="00BB6F37" w:rsidRDefault="00BB6F37" w:rsidP="00C27772">
      <w:pPr>
        <w:rPr>
          <w:b/>
          <w:u w:val="single"/>
        </w:rPr>
      </w:pPr>
    </w:p>
    <w:p w14:paraId="12B17346"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0B5824">
        <w:rPr>
          <w:sz w:val="20"/>
          <w:szCs w:val="20"/>
          <w:highlight w:val="yellow"/>
        </w:rPr>
        <w:t>(Repeat this part as often as is required to include all affiliated entities</w:t>
      </w:r>
      <w:r w:rsidR="00AB77C5" w:rsidRPr="000B5824">
        <w:rPr>
          <w:highlight w:val="yellow"/>
        </w:rPr>
        <w:t>)</w:t>
      </w:r>
      <w:r w:rsidR="00AB77C5" w:rsidRPr="000B5824">
        <w:rPr>
          <w:i/>
          <w:highlight w:val="yellow"/>
        </w:rPr>
        <w:t>.</w:t>
      </w:r>
      <w:r w:rsidRPr="00E06352">
        <w:t xml:space="preserve"> </w:t>
      </w:r>
    </w:p>
    <w:p w14:paraId="3C9FF043"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9A10E0" w:rsidRPr="006D2196" w14:paraId="62CA5E73" w14:textId="77777777" w:rsidTr="003F7A0F">
        <w:tc>
          <w:tcPr>
            <w:tcW w:w="9002" w:type="dxa"/>
            <w:shd w:val="clear" w:color="auto" w:fill="C0C0C0"/>
          </w:tcPr>
          <w:p w14:paraId="5ED11E25"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177E492F"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6742E55" w14:textId="77777777" w:rsidTr="003F7A0F">
        <w:tc>
          <w:tcPr>
            <w:tcW w:w="9002" w:type="dxa"/>
            <w:shd w:val="clear" w:color="auto" w:fill="auto"/>
          </w:tcPr>
          <w:p w14:paraId="08963B78" w14:textId="77777777" w:rsidR="009A10E0" w:rsidRPr="00CB6C71" w:rsidRDefault="009A10E0" w:rsidP="003F7A0F">
            <w:pPr>
              <w:spacing w:before="120" w:after="120"/>
            </w:pPr>
            <w:r w:rsidRPr="00CB6C71">
              <w:t>Official name in full:</w:t>
            </w:r>
          </w:p>
        </w:tc>
      </w:tr>
      <w:tr w:rsidR="009A10E0" w:rsidRPr="00CB6C71" w14:paraId="1A75DDF4" w14:textId="77777777" w:rsidTr="003F7A0F">
        <w:tc>
          <w:tcPr>
            <w:tcW w:w="9002" w:type="dxa"/>
            <w:shd w:val="clear" w:color="auto" w:fill="auto"/>
          </w:tcPr>
          <w:p w14:paraId="32222E26" w14:textId="77777777" w:rsidR="009A10E0" w:rsidRPr="00CB6C71" w:rsidRDefault="009A10E0" w:rsidP="003F7A0F">
            <w:pPr>
              <w:spacing w:before="120"/>
            </w:pPr>
            <w:r w:rsidRPr="00CB6C71">
              <w:t xml:space="preserve">Acronym: </w:t>
            </w:r>
          </w:p>
          <w:p w14:paraId="64513547" w14:textId="77777777" w:rsidR="009A10E0" w:rsidRPr="00CB6C71" w:rsidRDefault="009A10E0" w:rsidP="003F7A0F">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9A10E0" w:rsidRPr="00CB6C71" w14:paraId="71897985" w14:textId="77777777" w:rsidTr="003F7A0F">
        <w:tc>
          <w:tcPr>
            <w:tcW w:w="9002" w:type="dxa"/>
            <w:shd w:val="clear" w:color="auto" w:fill="auto"/>
          </w:tcPr>
          <w:p w14:paraId="36D0A877" w14:textId="77777777" w:rsidR="009A10E0" w:rsidRPr="00CB6C71" w:rsidRDefault="009A10E0" w:rsidP="003F7A0F">
            <w:pPr>
              <w:spacing w:before="120"/>
            </w:pPr>
            <w:r w:rsidRPr="00CB6C71">
              <w:t xml:space="preserve">Official legal form: </w:t>
            </w:r>
          </w:p>
          <w:p w14:paraId="7DDBBA5D"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6393D5AE" w14:textId="77777777" w:rsidTr="003F7A0F">
        <w:tc>
          <w:tcPr>
            <w:tcW w:w="9002" w:type="dxa"/>
            <w:shd w:val="clear" w:color="auto" w:fill="auto"/>
          </w:tcPr>
          <w:p w14:paraId="4207C759"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3"/>
            </w:r>
            <w:r w:rsidRPr="00CB6C71">
              <w:t>:</w:t>
            </w:r>
          </w:p>
          <w:p w14:paraId="3F7767B1"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62D1BA47" w14:textId="77777777" w:rsidR="00A409DC" w:rsidRDefault="00A409DC" w:rsidP="003F7A0F">
            <w:pPr>
              <w:rPr>
                <w:sz w:val="20"/>
                <w:szCs w:val="20"/>
              </w:rPr>
            </w:pPr>
          </w:p>
          <w:p w14:paraId="22E432DA"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277F8EBE" w14:textId="77777777" w:rsidR="009A10E0" w:rsidRPr="00A409DC" w:rsidRDefault="003D445C" w:rsidP="00E06352">
            <w:pPr>
              <w:spacing w:after="120"/>
            </w:pPr>
            <w:r>
              <w:t>F</w:t>
            </w:r>
            <w:r w:rsidR="009A10E0" w:rsidRPr="00A409DC">
              <w:t xml:space="preserve">or entities with no legal </w:t>
            </w:r>
            <w:r w:rsidR="00E06352" w:rsidRPr="00A409DC">
              <w:t>personality</w:t>
            </w:r>
            <w:r w:rsidR="009A10E0"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293FED8E" w14:textId="77777777" w:rsidTr="005C3418">
        <w:tc>
          <w:tcPr>
            <w:tcW w:w="9002" w:type="dxa"/>
            <w:shd w:val="clear" w:color="auto" w:fill="auto"/>
          </w:tcPr>
          <w:p w14:paraId="39795911" w14:textId="77777777" w:rsidR="002E24FE" w:rsidRDefault="002E24FE" w:rsidP="002E24FE"/>
          <w:p w14:paraId="7F5AA761" w14:textId="77777777" w:rsidR="002E24FE" w:rsidRDefault="002E24FE" w:rsidP="002E24FE">
            <w:r>
              <w:t>Place of establishment or registration:</w:t>
            </w:r>
          </w:p>
          <w:p w14:paraId="53D43C02" w14:textId="77777777" w:rsidR="002E24FE" w:rsidRDefault="002E24FE" w:rsidP="002E24FE">
            <w:pPr>
              <w:rPr>
                <w:sz w:val="20"/>
                <w:szCs w:val="20"/>
              </w:rPr>
            </w:pPr>
            <w:r>
              <w:rPr>
                <w:sz w:val="20"/>
                <w:szCs w:val="20"/>
              </w:rPr>
              <w:t>(Address and country)</w:t>
            </w:r>
            <w:r w:rsidRPr="006D2196">
              <w:rPr>
                <w:sz w:val="20"/>
                <w:szCs w:val="20"/>
              </w:rPr>
              <w:t xml:space="preserve"> </w:t>
            </w:r>
          </w:p>
          <w:p w14:paraId="100EF7AA" w14:textId="77777777" w:rsidR="002E24FE" w:rsidRPr="006D2196" w:rsidRDefault="002E24FE" w:rsidP="005C3418">
            <w:pPr>
              <w:spacing w:after="120"/>
              <w:rPr>
                <w:sz w:val="20"/>
                <w:szCs w:val="20"/>
              </w:rPr>
            </w:pPr>
          </w:p>
        </w:tc>
      </w:tr>
      <w:tr w:rsidR="009A10E0" w:rsidRPr="006D2196" w14:paraId="3579E32B" w14:textId="77777777" w:rsidTr="003F7A0F">
        <w:tc>
          <w:tcPr>
            <w:tcW w:w="9002" w:type="dxa"/>
            <w:shd w:val="clear" w:color="auto" w:fill="auto"/>
          </w:tcPr>
          <w:p w14:paraId="14892E4A" w14:textId="77777777" w:rsidR="009A10E0" w:rsidRPr="00CB6C71" w:rsidRDefault="00E06352" w:rsidP="003F7A0F">
            <w:pPr>
              <w:spacing w:before="120"/>
            </w:pPr>
            <w:r>
              <w:t>Entity</w:t>
            </w:r>
            <w:r w:rsidR="009A10E0" w:rsidRPr="00CB6C71">
              <w:t xml:space="preserve"> registration number: </w:t>
            </w:r>
          </w:p>
          <w:p w14:paraId="6DC18E38"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253972C8" w14:textId="77777777" w:rsidTr="00F552F2">
        <w:tc>
          <w:tcPr>
            <w:tcW w:w="9002" w:type="dxa"/>
            <w:shd w:val="clear" w:color="auto" w:fill="auto"/>
          </w:tcPr>
          <w:p w14:paraId="200CC6F5"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22652A3" w14:textId="77777777" w:rsidTr="003F7A0F">
        <w:tc>
          <w:tcPr>
            <w:tcW w:w="9002" w:type="dxa"/>
            <w:shd w:val="clear" w:color="auto" w:fill="auto"/>
          </w:tcPr>
          <w:p w14:paraId="27F52AF7"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37E0413"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146F052D" w14:textId="77777777" w:rsidR="00A409DC" w:rsidRPr="00CB6C71" w:rsidRDefault="00A409DC" w:rsidP="00A409DC">
            <w:pPr>
              <w:spacing w:after="120"/>
            </w:pPr>
          </w:p>
        </w:tc>
      </w:tr>
    </w:tbl>
    <w:p w14:paraId="133CEF0A" w14:textId="77777777" w:rsidR="003D445C" w:rsidRPr="008715F6" w:rsidRDefault="003D445C" w:rsidP="00DE0707">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3D445C" w:rsidRPr="006D2196" w14:paraId="74F09381" w14:textId="77777777" w:rsidTr="00EE1868">
        <w:tc>
          <w:tcPr>
            <w:tcW w:w="9002" w:type="dxa"/>
            <w:shd w:val="clear" w:color="auto" w:fill="C0C0C0"/>
          </w:tcPr>
          <w:p w14:paraId="23AB127A" w14:textId="77777777" w:rsidR="003D445C" w:rsidRPr="009A10E0" w:rsidRDefault="003D445C" w:rsidP="00EE1868">
            <w:pPr>
              <w:pStyle w:val="FootnoteText"/>
              <w:spacing w:before="120"/>
              <w:jc w:val="both"/>
              <w:rPr>
                <w:sz w:val="24"/>
                <w:szCs w:val="24"/>
              </w:rPr>
            </w:pPr>
            <w:r>
              <w:rPr>
                <w:b/>
                <w:u w:val="single"/>
              </w:rPr>
              <w:br w:type="page"/>
            </w:r>
            <w:r w:rsidRPr="006D2196">
              <w:rPr>
                <w:b/>
                <w:sz w:val="24"/>
                <w:szCs w:val="24"/>
              </w:rPr>
              <w:t>2 BANK DETAILS</w:t>
            </w:r>
            <w:r w:rsidRPr="00CB6C71">
              <w:t xml:space="preserve"> </w:t>
            </w:r>
          </w:p>
        </w:tc>
      </w:tr>
    </w:tbl>
    <w:p w14:paraId="4C57BD1D" w14:textId="77777777" w:rsidR="003D445C" w:rsidRPr="00CB6C71" w:rsidRDefault="003D445C" w:rsidP="003D445C">
      <w:pPr>
        <w:jc w:val="center"/>
        <w:rPr>
          <w:b/>
          <w:u w:val="single"/>
        </w:rPr>
      </w:pPr>
    </w:p>
    <w:p w14:paraId="5CFEE81C" w14:textId="5A0F8EE5" w:rsidR="003D445C" w:rsidRPr="00E06352" w:rsidRDefault="00433D6A" w:rsidP="00E77050">
      <w:pPr>
        <w:widowControl w:val="0"/>
        <w:ind w:left="142"/>
        <w:jc w:val="both"/>
      </w:pPr>
      <w:r>
        <w:t xml:space="preserve">Please specify which bank account you would like to use, if awarded a </w:t>
      </w:r>
      <w:proofErr w:type="gramStart"/>
      <w:r>
        <w:t>grant</w:t>
      </w:r>
      <w:proofErr w:type="gramEnd"/>
    </w:p>
    <w:p w14:paraId="3A1B6D90" w14:textId="77777777" w:rsidR="003D445C" w:rsidRDefault="003D445C" w:rsidP="00E77050">
      <w:pPr>
        <w:ind w:left="142"/>
        <w:jc w:val="both"/>
        <w:rPr>
          <w:b/>
          <w:i/>
        </w:rPr>
      </w:pPr>
    </w:p>
    <w:p w14:paraId="4946FCA9" w14:textId="77777777" w:rsidR="001F380A" w:rsidRDefault="001F380A" w:rsidP="00E77050">
      <w:pPr>
        <w:ind w:left="142"/>
        <w:jc w:val="both"/>
      </w:pPr>
      <w:r>
        <w:t>ACCOUNT NAME:</w:t>
      </w:r>
    </w:p>
    <w:p w14:paraId="4357C6F2" w14:textId="77777777" w:rsidR="001F380A" w:rsidRDefault="001F380A" w:rsidP="00E77050">
      <w:pPr>
        <w:ind w:left="142"/>
        <w:jc w:val="both"/>
      </w:pPr>
      <w:r>
        <w:t>IBAN/ACCOUNT NUMBER:</w:t>
      </w:r>
    </w:p>
    <w:p w14:paraId="19780CCE" w14:textId="77777777" w:rsidR="001F380A" w:rsidRDefault="001F380A" w:rsidP="00E77050">
      <w:pPr>
        <w:ind w:left="142"/>
        <w:jc w:val="both"/>
      </w:pPr>
      <w:r>
        <w:t>CURRENCY:</w:t>
      </w:r>
    </w:p>
    <w:p w14:paraId="2D8FFAFA" w14:textId="77777777" w:rsidR="001F380A" w:rsidRDefault="001F380A" w:rsidP="00E77050">
      <w:pPr>
        <w:ind w:left="142"/>
        <w:jc w:val="both"/>
      </w:pPr>
      <w:r>
        <w:t>BIC/SWIFT CODE:</w:t>
      </w:r>
    </w:p>
    <w:p w14:paraId="079C0EE2" w14:textId="77777777" w:rsidR="001F380A" w:rsidRDefault="001F380A" w:rsidP="00E77050">
      <w:pPr>
        <w:ind w:left="142"/>
        <w:jc w:val="both"/>
      </w:pPr>
      <w:r>
        <w:t>BRANCH CODE:</w:t>
      </w:r>
    </w:p>
    <w:p w14:paraId="08F3A136" w14:textId="77777777" w:rsidR="003D445C" w:rsidRDefault="001F380A" w:rsidP="00E77050">
      <w:pPr>
        <w:ind w:left="142"/>
        <w:jc w:val="both"/>
        <w:rPr>
          <w:b/>
          <w:i/>
        </w:rPr>
      </w:pPr>
      <w:r>
        <w:t>BANK NAME:</w:t>
      </w:r>
    </w:p>
    <w:p w14:paraId="057C556F" w14:textId="77777777" w:rsidR="003D445C" w:rsidRPr="008715F6" w:rsidRDefault="003D445C" w:rsidP="003D445C">
      <w:pPr>
        <w:jc w:val="center"/>
        <w:rPr>
          <w:b/>
          <w:u w:val="single"/>
        </w:rPr>
      </w:pPr>
    </w:p>
    <w:p w14:paraId="4CDA9BFB" w14:textId="31FE9559" w:rsidR="008F6EFF" w:rsidRDefault="008F6EFF">
      <w:pPr>
        <w:rPr>
          <w:b/>
          <w:u w:val="single"/>
        </w:rPr>
      </w:pPr>
      <w:r>
        <w:rPr>
          <w:b/>
          <w:u w:val="single"/>
        </w:rPr>
        <w:br w:type="page"/>
      </w:r>
    </w:p>
    <w:p w14:paraId="0EB453B9" w14:textId="77777777" w:rsidR="00DE0707" w:rsidRPr="00305C40" w:rsidRDefault="00DE0707" w:rsidP="00305C40">
      <w:pPr>
        <w:rPr>
          <w:b/>
          <w:u w:val="single"/>
        </w:rPr>
      </w:pPr>
    </w:p>
    <w:p w14:paraId="799EB862" w14:textId="77777777" w:rsidR="00AF19DF" w:rsidRPr="00305C40" w:rsidRDefault="006C29B8" w:rsidP="002C5932">
      <w:pPr>
        <w:jc w:val="center"/>
        <w:rPr>
          <w:b/>
          <w:u w:val="single"/>
        </w:rPr>
      </w:pPr>
      <w:r w:rsidRPr="00305C40">
        <w:rPr>
          <w:b/>
          <w:u w:val="single"/>
        </w:rPr>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59147D63"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58"/>
      </w:tblGrid>
      <w:tr w:rsidR="00F06B35" w:rsidRPr="006D2196" w14:paraId="67ACC4D0" w14:textId="77777777" w:rsidTr="006D2196">
        <w:tc>
          <w:tcPr>
            <w:tcW w:w="9286" w:type="dxa"/>
            <w:shd w:val="clear" w:color="auto" w:fill="C0C0C0"/>
          </w:tcPr>
          <w:p w14:paraId="021B2D7D" w14:textId="77777777" w:rsidR="00F06B35" w:rsidRPr="006D2196" w:rsidRDefault="00F06B35" w:rsidP="00A732C5">
            <w:pPr>
              <w:rPr>
                <w:b/>
              </w:rPr>
            </w:pPr>
            <w:r w:rsidRPr="006D2196">
              <w:rPr>
                <w:b/>
              </w:rPr>
              <w:t xml:space="preserve">1 OPERATIONAL CAPACITY </w:t>
            </w:r>
          </w:p>
        </w:tc>
      </w:tr>
    </w:tbl>
    <w:p w14:paraId="6A074670" w14:textId="77777777" w:rsidR="00F06B35" w:rsidRPr="00CB6C71" w:rsidRDefault="00F06B35" w:rsidP="00A732C5">
      <w:pPr>
        <w:rPr>
          <w:b/>
          <w:u w:val="single"/>
        </w:rPr>
      </w:pPr>
    </w:p>
    <w:p w14:paraId="34263697" w14:textId="34A4416F" w:rsidR="00602C2B" w:rsidRPr="007D6488" w:rsidRDefault="00602C2B" w:rsidP="00602C2B">
      <w:pPr>
        <w:jc w:val="both"/>
      </w:pPr>
      <w:r w:rsidRPr="007D6488">
        <w:t>1.1 Coordinator</w:t>
      </w:r>
    </w:p>
    <w:p w14:paraId="39091B05" w14:textId="77777777"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14:paraId="16892D3F" w14:textId="77777777" w:rsidTr="00DE6F97">
        <w:tc>
          <w:tcPr>
            <w:tcW w:w="9038" w:type="dxa"/>
            <w:shd w:val="clear" w:color="auto" w:fill="C0C0C0"/>
          </w:tcPr>
          <w:p w14:paraId="2D5E5254"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E67D91" w:rsidRPr="006D2196" w14:paraId="11D372E9" w14:textId="77777777" w:rsidTr="00DE6F97">
        <w:tc>
          <w:tcPr>
            <w:tcW w:w="9038" w:type="dxa"/>
            <w:shd w:val="clear" w:color="auto" w:fill="auto"/>
          </w:tcPr>
          <w:p w14:paraId="27997D5D" w14:textId="77777777" w:rsidR="006D0980" w:rsidRDefault="006D0980" w:rsidP="006D0980">
            <w:pPr>
              <w:spacing w:before="120"/>
              <w:jc w:val="both"/>
            </w:pPr>
            <w:r w:rsidRPr="0085192A">
              <w:t xml:space="preserve">The applicant should provide </w:t>
            </w:r>
            <w:r>
              <w:t>[</w:t>
            </w:r>
            <w:r w:rsidRPr="00AC232E">
              <w:rPr>
                <w:i/>
                <w:color w:val="0070C0"/>
              </w:rPr>
              <w:t>please adapt the following text in accordance with the requirements in the call for proposals</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t>]</w:t>
            </w:r>
          </w:p>
          <w:p w14:paraId="466B2A75" w14:textId="77777777" w:rsidR="004523EF" w:rsidRPr="000608A3" w:rsidRDefault="006D0980" w:rsidP="007D6488">
            <w:pPr>
              <w:spacing w:before="120"/>
              <w:jc w:val="both"/>
              <w:rPr>
                <w:i/>
              </w:rPr>
            </w:pPr>
            <w:r>
              <w:rPr>
                <w:i/>
              </w:rPr>
              <w:t xml:space="preserve"> </w:t>
            </w:r>
            <w:r w:rsidR="004523EF">
              <w:rPr>
                <w:i/>
              </w:rPr>
              <w:t>[</w:t>
            </w:r>
            <w:r w:rsidR="004523EF" w:rsidRPr="00AC232E">
              <w:rPr>
                <w:i/>
                <w:color w:val="0070C0"/>
              </w:rPr>
              <w:t>If appropriate the following could be used</w:t>
            </w:r>
            <w:r w:rsidR="004523EF" w:rsidRPr="000608A3">
              <w:rPr>
                <w:i/>
              </w:rPr>
              <w:t>:</w:t>
            </w:r>
            <w:r w:rsidR="004523EF">
              <w:rPr>
                <w:i/>
              </w:rPr>
              <w:t>]</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523EF" w14:paraId="35C4566B" w14:textId="77777777" w:rsidTr="00DE6F97">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1848A3E5" w14:textId="77777777" w:rsidR="004523EF" w:rsidRDefault="004523EF" w:rsidP="003F7A0F">
                  <w:pPr>
                    <w:keepNext/>
                    <w:keepLines/>
                    <w:widowControl w:val="0"/>
                    <w:spacing w:before="120"/>
                    <w:jc w:val="both"/>
                    <w:rPr>
                      <w:b/>
                      <w:sz w:val="22"/>
                      <w:szCs w:val="22"/>
                    </w:rPr>
                  </w:pPr>
                  <w:r>
                    <w:rPr>
                      <w:b/>
                      <w:szCs w:val="22"/>
                    </w:rPr>
                    <w:t>Name of the applicant:</w:t>
                  </w:r>
                </w:p>
              </w:tc>
            </w:tr>
            <w:tr w:rsidR="004523EF" w14:paraId="7CFCD653"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483412A0" w14:textId="77777777" w:rsidR="004523EF" w:rsidRDefault="004523EF"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10BB501B" w14:textId="77777777" w:rsidR="004523EF" w:rsidRDefault="004523EF" w:rsidP="003F7A0F">
                  <w:pPr>
                    <w:spacing w:before="120"/>
                    <w:jc w:val="both"/>
                    <w:rPr>
                      <w:b/>
                      <w:sz w:val="22"/>
                      <w:szCs w:val="22"/>
                    </w:rPr>
                  </w:pPr>
                  <w:r>
                    <w:rPr>
                      <w:b/>
                      <w:szCs w:val="22"/>
                    </w:rPr>
                    <w:t xml:space="preserve">Sector </w:t>
                  </w:r>
                </w:p>
              </w:tc>
            </w:tr>
            <w:tr w:rsidR="004523EF" w14:paraId="577A24E4"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AB7290A" w14:textId="77777777" w:rsidR="004523EF" w:rsidRDefault="004523EF"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2FAE13EA" w14:textId="77777777" w:rsidR="004523EF" w:rsidRDefault="004523EF"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443EC316" w14:textId="77777777" w:rsidR="004523EF" w:rsidRDefault="004523EF"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36CEFCFB" w14:textId="77777777" w:rsidR="004523EF" w:rsidRDefault="004523EF"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3DCC08CB" w14:textId="77777777" w:rsidR="004523EF" w:rsidRDefault="004523EF" w:rsidP="003F7A0F">
                  <w:pPr>
                    <w:keepNext/>
                    <w:keepLines/>
                    <w:widowControl w:val="0"/>
                    <w:spacing w:before="120"/>
                    <w:ind w:right="609"/>
                    <w:jc w:val="center"/>
                    <w:rPr>
                      <w:b/>
                      <w:sz w:val="22"/>
                      <w:szCs w:val="22"/>
                    </w:rP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4523EF" w14:paraId="6D5249F9"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3E6342B" w14:textId="77777777" w:rsidR="004523EF" w:rsidRDefault="004523EF"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316C1A55" w14:textId="77777777" w:rsidR="004523EF" w:rsidRDefault="004523EF"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1B3AF803" w14:textId="77777777" w:rsidR="004523EF" w:rsidRDefault="004523EF"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4049495B" w14:textId="77777777" w:rsidR="004523EF" w:rsidRDefault="004523EF"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568FFFB9" w14:textId="77777777" w:rsidR="004523EF" w:rsidRDefault="004523EF" w:rsidP="003F7A0F">
                  <w:pPr>
                    <w:keepNext/>
                    <w:keepLines/>
                    <w:widowControl w:val="0"/>
                    <w:spacing w:before="120"/>
                    <w:jc w:val="both"/>
                    <w:rPr>
                      <w:sz w:val="22"/>
                      <w:szCs w:val="22"/>
                    </w:rPr>
                  </w:pPr>
                  <w:r>
                    <w:rPr>
                      <w:szCs w:val="22"/>
                    </w:rPr>
                    <w:t>…</w:t>
                  </w:r>
                </w:p>
              </w:tc>
            </w:tr>
            <w:tr w:rsidR="004523EF" w14:paraId="2E4784B8" w14:textId="77777777" w:rsidTr="00DE6F97">
              <w:trPr>
                <w:cantSplit/>
              </w:trPr>
              <w:tc>
                <w:tcPr>
                  <w:tcW w:w="1858" w:type="dxa"/>
                  <w:tcBorders>
                    <w:top w:val="single" w:sz="6" w:space="0" w:color="auto"/>
                    <w:left w:val="single" w:sz="12" w:space="0" w:color="auto"/>
                    <w:bottom w:val="nil"/>
                    <w:right w:val="single" w:sz="6" w:space="0" w:color="auto"/>
                  </w:tcBorders>
                </w:tcPr>
                <w:p w14:paraId="08ECD9A2" w14:textId="77777777" w:rsidR="004523EF" w:rsidRDefault="004523EF"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165DF37" w14:textId="77777777" w:rsidR="004523EF" w:rsidRDefault="004523EF"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3C30FFC5" w14:textId="77777777" w:rsidR="004523EF" w:rsidRDefault="004523EF"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3ED10AA6" w14:textId="77777777" w:rsidR="004523EF" w:rsidRDefault="004523EF"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74925EB0" w14:textId="77777777" w:rsidR="004523EF" w:rsidRDefault="004523EF" w:rsidP="003F7A0F">
                  <w:pPr>
                    <w:keepNext/>
                    <w:keepLines/>
                    <w:widowControl w:val="0"/>
                    <w:spacing w:before="120"/>
                    <w:jc w:val="both"/>
                    <w:rPr>
                      <w:sz w:val="22"/>
                      <w:szCs w:val="22"/>
                    </w:rPr>
                  </w:pPr>
                </w:p>
              </w:tc>
            </w:tr>
            <w:tr w:rsidR="004523EF" w14:paraId="1F610674"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8BB4736" w14:textId="77777777" w:rsidR="004523EF" w:rsidRDefault="004523EF"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13A79738" w14:textId="77777777" w:rsidR="004523EF" w:rsidRDefault="004523EF" w:rsidP="003F7A0F">
                  <w:pPr>
                    <w:spacing w:before="120"/>
                    <w:jc w:val="both"/>
                    <w:rPr>
                      <w:b/>
                      <w:sz w:val="22"/>
                      <w:szCs w:val="22"/>
                    </w:rPr>
                  </w:pPr>
                </w:p>
              </w:tc>
            </w:tr>
            <w:tr w:rsidR="004523EF" w14:paraId="0BF61ED4"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68415213" w14:textId="77777777" w:rsidR="004523EF" w:rsidRDefault="004523EF"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2CF69D1D" w14:textId="77777777" w:rsidR="004523EF" w:rsidRDefault="004523EF" w:rsidP="003F7A0F">
                  <w:pPr>
                    <w:spacing w:before="120"/>
                    <w:jc w:val="both"/>
                    <w:rPr>
                      <w:b/>
                      <w:sz w:val="22"/>
                      <w:szCs w:val="22"/>
                    </w:rPr>
                  </w:pPr>
                </w:p>
              </w:tc>
            </w:tr>
          </w:tbl>
          <w:p w14:paraId="7C0974D1" w14:textId="77777777" w:rsidR="004523EF" w:rsidRPr="00CB6C71" w:rsidRDefault="004523EF" w:rsidP="00770CBA"/>
        </w:tc>
      </w:tr>
    </w:tbl>
    <w:p w14:paraId="77EC0738" w14:textId="77777777" w:rsidR="00FB36C5" w:rsidRPr="00CB6C71" w:rsidRDefault="00FB36C5" w:rsidP="00237BBD">
      <w:pPr>
        <w:rPr>
          <w:i/>
        </w:rPr>
      </w:pPr>
    </w:p>
    <w:p w14:paraId="34DDE07D" w14:textId="5DF2E432"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0B5824">
        <w:rPr>
          <w:sz w:val="20"/>
          <w:szCs w:val="20"/>
          <w:highlight w:val="yellow"/>
        </w:rPr>
        <w:t>(Repeat this part as often as is required to include all applicants)</w:t>
      </w:r>
    </w:p>
    <w:p w14:paraId="3EF9D9AD" w14:textId="77777777"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237BBD" w:rsidRPr="006D2196" w14:paraId="07AE245D" w14:textId="77777777" w:rsidTr="006D2196">
        <w:tc>
          <w:tcPr>
            <w:tcW w:w="9002" w:type="dxa"/>
            <w:shd w:val="clear" w:color="auto" w:fill="C0C0C0"/>
          </w:tcPr>
          <w:p w14:paraId="12209984" w14:textId="77777777" w:rsidR="00237BBD" w:rsidRPr="006D2196" w:rsidRDefault="009C4A3B" w:rsidP="00851405">
            <w:pPr>
              <w:jc w:val="both"/>
              <w:rPr>
                <w:b/>
              </w:rPr>
            </w:pPr>
            <w:r w:rsidRPr="006D2196">
              <w:rPr>
                <w:b/>
              </w:rPr>
              <w:t xml:space="preserve">OPERATIONAL </w:t>
            </w:r>
            <w:r w:rsidR="005A3CD5" w:rsidRPr="006D2196">
              <w:rPr>
                <w:b/>
              </w:rPr>
              <w:t>CAPACITY TO COMPLETE THE </w:t>
            </w:r>
            <w:r w:rsidR="00237BBD" w:rsidRPr="006D2196">
              <w:rPr>
                <w:b/>
              </w:rPr>
              <w:t>PROPOSED ACTION</w:t>
            </w:r>
            <w:r w:rsidR="00851405">
              <w:rPr>
                <w:b/>
              </w:rPr>
              <w:t xml:space="preserve"> OF THE APPLICANT</w:t>
            </w:r>
          </w:p>
        </w:tc>
      </w:tr>
      <w:tr w:rsidR="00237BBD" w:rsidRPr="006D2196" w14:paraId="54548E13" w14:textId="77777777" w:rsidTr="006D2196">
        <w:tc>
          <w:tcPr>
            <w:tcW w:w="9002" w:type="dxa"/>
            <w:shd w:val="clear" w:color="auto" w:fill="auto"/>
          </w:tcPr>
          <w:p w14:paraId="3EB5BB3C" w14:textId="77777777" w:rsidR="006D0980" w:rsidRDefault="006D0980" w:rsidP="006D0980">
            <w:pPr>
              <w:spacing w:before="120"/>
              <w:jc w:val="both"/>
            </w:pPr>
            <w:r w:rsidRPr="0085192A">
              <w:t xml:space="preserve">The applicant should provide </w:t>
            </w:r>
            <w:r>
              <w:t>[</w:t>
            </w:r>
            <w:r w:rsidRPr="00AC232E">
              <w:rPr>
                <w:i/>
                <w:color w:val="0070C0"/>
              </w:rPr>
              <w:t>please adapt the following text in accordance with the requirements in the call for proposals</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t>]</w:t>
            </w:r>
          </w:p>
          <w:p w14:paraId="5CDCB028" w14:textId="77777777" w:rsidR="00DE6F97" w:rsidRPr="000608A3" w:rsidRDefault="006D0980" w:rsidP="007D6488">
            <w:pPr>
              <w:spacing w:before="120"/>
              <w:jc w:val="both"/>
              <w:rPr>
                <w:i/>
              </w:rPr>
            </w:pPr>
            <w:r>
              <w:rPr>
                <w:i/>
              </w:rPr>
              <w:t xml:space="preserve"> </w:t>
            </w:r>
            <w:r w:rsidR="00DE6F97">
              <w:rPr>
                <w:i/>
              </w:rPr>
              <w:t>[</w:t>
            </w:r>
            <w:r w:rsidR="00DE6F97" w:rsidRPr="00AC232E">
              <w:rPr>
                <w:i/>
                <w:color w:val="0070C0"/>
              </w:rPr>
              <w:t>If appropriate the following could be used</w:t>
            </w:r>
            <w:r w:rsidR="00DE6F97" w:rsidRPr="000608A3">
              <w:rPr>
                <w:i/>
              </w:rPr>
              <w:t>:</w:t>
            </w:r>
            <w:r w:rsidR="00DE6F97">
              <w:rPr>
                <w:i/>
              </w:rPr>
              <w:t>]</w:t>
            </w:r>
          </w:p>
          <w:tbl>
            <w:tblPr>
              <w:tblW w:w="8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835"/>
              <w:gridCol w:w="1544"/>
              <w:gridCol w:w="1667"/>
              <w:gridCol w:w="1689"/>
              <w:gridCol w:w="2180"/>
            </w:tblGrid>
            <w:tr w:rsidR="00DE6F97" w14:paraId="65EBC2A7" w14:textId="77777777" w:rsidTr="00DE6F97">
              <w:trPr>
                <w:cantSplit/>
              </w:trPr>
              <w:tc>
                <w:tcPr>
                  <w:tcW w:w="8915"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195ED3B0" w14:textId="77777777" w:rsidR="00DE6F97" w:rsidRDefault="00DE6F97" w:rsidP="003F7A0F">
                  <w:pPr>
                    <w:keepNext/>
                    <w:keepLines/>
                    <w:widowControl w:val="0"/>
                    <w:spacing w:before="120"/>
                    <w:jc w:val="both"/>
                    <w:rPr>
                      <w:b/>
                      <w:sz w:val="22"/>
                      <w:szCs w:val="22"/>
                    </w:rPr>
                  </w:pPr>
                  <w:r>
                    <w:rPr>
                      <w:b/>
                      <w:szCs w:val="22"/>
                    </w:rPr>
                    <w:t>Name of the applicant:</w:t>
                  </w:r>
                </w:p>
              </w:tc>
            </w:tr>
            <w:tr w:rsidR="00DE6F97" w14:paraId="059325FB"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209777F5" w14:textId="77777777" w:rsidR="00DE6F97" w:rsidRDefault="00DE6F97" w:rsidP="003F7A0F">
                  <w:pPr>
                    <w:keepNext/>
                    <w:keepLines/>
                    <w:widowControl w:val="0"/>
                    <w:spacing w:before="120"/>
                    <w:jc w:val="both"/>
                    <w:rPr>
                      <w:b/>
                      <w:sz w:val="22"/>
                      <w:szCs w:val="22"/>
                    </w:rPr>
                  </w:pPr>
                  <w:r>
                    <w:rPr>
                      <w:b/>
                      <w:szCs w:val="22"/>
                    </w:rPr>
                    <w:t>Project title:</w:t>
                  </w:r>
                </w:p>
              </w:tc>
              <w:tc>
                <w:tcPr>
                  <w:tcW w:w="5498" w:type="dxa"/>
                  <w:gridSpan w:val="3"/>
                  <w:tcBorders>
                    <w:top w:val="single" w:sz="6" w:space="0" w:color="auto"/>
                    <w:left w:val="single" w:sz="6" w:space="0" w:color="auto"/>
                    <w:bottom w:val="single" w:sz="6" w:space="0" w:color="auto"/>
                    <w:right w:val="single" w:sz="12" w:space="0" w:color="auto"/>
                  </w:tcBorders>
                  <w:hideMark/>
                </w:tcPr>
                <w:p w14:paraId="6DE1AC12" w14:textId="77777777" w:rsidR="00DE6F97" w:rsidRDefault="00DE6F97" w:rsidP="003F7A0F">
                  <w:pPr>
                    <w:spacing w:before="120"/>
                    <w:jc w:val="both"/>
                    <w:rPr>
                      <w:b/>
                      <w:sz w:val="22"/>
                      <w:szCs w:val="22"/>
                    </w:rPr>
                  </w:pPr>
                  <w:r>
                    <w:rPr>
                      <w:b/>
                      <w:szCs w:val="22"/>
                    </w:rPr>
                    <w:t xml:space="preserve">Sector </w:t>
                  </w:r>
                </w:p>
              </w:tc>
            </w:tr>
            <w:tr w:rsidR="00DE6F97" w14:paraId="54CC4D05"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7924AFF9" w14:textId="77777777" w:rsidR="00DE6F97" w:rsidRDefault="00DE6F97" w:rsidP="003F7A0F">
                  <w:pPr>
                    <w:keepNext/>
                    <w:keepLines/>
                    <w:widowControl w:val="0"/>
                    <w:spacing w:before="120"/>
                    <w:jc w:val="center"/>
                    <w:rPr>
                      <w:b/>
                      <w:sz w:val="22"/>
                      <w:szCs w:val="22"/>
                    </w:rPr>
                  </w:pPr>
                  <w:r>
                    <w:rPr>
                      <w:b/>
                      <w:szCs w:val="22"/>
                    </w:rPr>
                    <w:lastRenderedPageBreak/>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7FE097" w14:textId="77777777" w:rsidR="00DE6F97" w:rsidRDefault="00DE6F97"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37D7C185" w14:textId="77777777" w:rsidR="00DE6F97" w:rsidRDefault="00DE6F97"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6B27DBC9" w14:textId="77777777" w:rsidR="00DE6F97" w:rsidRDefault="00DE6F97" w:rsidP="003F7A0F">
                  <w:pPr>
                    <w:keepNext/>
                    <w:keepLines/>
                    <w:widowControl w:val="0"/>
                    <w:spacing w:before="120"/>
                    <w:jc w:val="center"/>
                    <w:rPr>
                      <w:b/>
                      <w:sz w:val="22"/>
                      <w:szCs w:val="22"/>
                    </w:rPr>
                  </w:pPr>
                  <w:r>
                    <w:rPr>
                      <w:b/>
                      <w:szCs w:val="22"/>
                    </w:rPr>
                    <w:t>Budgetary share in the project</w:t>
                  </w:r>
                </w:p>
              </w:tc>
              <w:tc>
                <w:tcPr>
                  <w:tcW w:w="2126" w:type="dxa"/>
                  <w:tcBorders>
                    <w:top w:val="single" w:sz="6" w:space="0" w:color="auto"/>
                    <w:left w:val="single" w:sz="6" w:space="0" w:color="auto"/>
                    <w:bottom w:val="single" w:sz="6" w:space="0" w:color="auto"/>
                    <w:right w:val="single" w:sz="12" w:space="0" w:color="auto"/>
                  </w:tcBorders>
                  <w:shd w:val="pct5" w:color="auto" w:fill="FFFFFF"/>
                  <w:hideMark/>
                </w:tcPr>
                <w:p w14:paraId="7327B15E" w14:textId="77777777" w:rsidR="00DE6F97" w:rsidRDefault="00DE6F97" w:rsidP="003F7A0F">
                  <w:pPr>
                    <w:keepNext/>
                    <w:keepLines/>
                    <w:widowControl w:val="0"/>
                    <w:spacing w:before="120"/>
                    <w:ind w:right="609"/>
                    <w:jc w:val="center"/>
                    <w:rPr>
                      <w:b/>
                      <w:sz w:val="22"/>
                      <w:szCs w:val="22"/>
                    </w:rP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DE6F97" w14:paraId="5C8270FD"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3CB3ABFB" w14:textId="77777777" w:rsidR="00DE6F97" w:rsidRDefault="00DE6F97"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53D99CFD" w14:textId="77777777" w:rsidR="00DE6F97" w:rsidRDefault="00DE6F97"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5E6889D3" w14:textId="77777777" w:rsidR="00DE6F97" w:rsidRDefault="00DE6F97"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6B7C3D6A" w14:textId="77777777" w:rsidR="00DE6F97" w:rsidRDefault="00DE6F97" w:rsidP="003F7A0F">
                  <w:pPr>
                    <w:keepNext/>
                    <w:keepLines/>
                    <w:widowControl w:val="0"/>
                    <w:spacing w:before="120"/>
                    <w:jc w:val="both"/>
                    <w:rPr>
                      <w:sz w:val="22"/>
                      <w:szCs w:val="22"/>
                    </w:rPr>
                  </w:pPr>
                  <w:r>
                    <w:rPr>
                      <w:szCs w:val="22"/>
                    </w:rPr>
                    <w:t>…</w:t>
                  </w:r>
                </w:p>
              </w:tc>
              <w:tc>
                <w:tcPr>
                  <w:tcW w:w="2126" w:type="dxa"/>
                  <w:tcBorders>
                    <w:top w:val="single" w:sz="6" w:space="0" w:color="auto"/>
                    <w:left w:val="single" w:sz="6" w:space="0" w:color="auto"/>
                    <w:bottom w:val="single" w:sz="6" w:space="0" w:color="auto"/>
                    <w:right w:val="single" w:sz="12" w:space="0" w:color="auto"/>
                  </w:tcBorders>
                  <w:hideMark/>
                </w:tcPr>
                <w:p w14:paraId="184CFC94" w14:textId="77777777" w:rsidR="00DE6F97" w:rsidRDefault="00DE6F97" w:rsidP="003F7A0F">
                  <w:pPr>
                    <w:keepNext/>
                    <w:keepLines/>
                    <w:widowControl w:val="0"/>
                    <w:spacing w:before="120"/>
                    <w:jc w:val="both"/>
                    <w:rPr>
                      <w:sz w:val="22"/>
                      <w:szCs w:val="22"/>
                    </w:rPr>
                  </w:pPr>
                  <w:r>
                    <w:rPr>
                      <w:szCs w:val="22"/>
                    </w:rPr>
                    <w:t>…</w:t>
                  </w:r>
                </w:p>
              </w:tc>
            </w:tr>
            <w:tr w:rsidR="00DE6F97" w14:paraId="60959B06" w14:textId="77777777" w:rsidTr="00DE6F97">
              <w:trPr>
                <w:cantSplit/>
              </w:trPr>
              <w:tc>
                <w:tcPr>
                  <w:tcW w:w="1858" w:type="dxa"/>
                  <w:tcBorders>
                    <w:top w:val="single" w:sz="6" w:space="0" w:color="auto"/>
                    <w:left w:val="single" w:sz="12" w:space="0" w:color="auto"/>
                    <w:bottom w:val="nil"/>
                    <w:right w:val="single" w:sz="6" w:space="0" w:color="auto"/>
                  </w:tcBorders>
                </w:tcPr>
                <w:p w14:paraId="13356EBB" w14:textId="77777777" w:rsidR="00DE6F97" w:rsidRDefault="00DE6F97"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3E5C717" w14:textId="77777777" w:rsidR="00DE6F97" w:rsidRDefault="00DE6F97"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211377F4" w14:textId="77777777" w:rsidR="00DE6F97" w:rsidRDefault="00DE6F97"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2ED80C5" w14:textId="77777777" w:rsidR="00DE6F97" w:rsidRDefault="00DE6F97" w:rsidP="003F7A0F">
                  <w:pPr>
                    <w:keepNext/>
                    <w:keepLines/>
                    <w:widowControl w:val="0"/>
                    <w:spacing w:before="120"/>
                    <w:jc w:val="both"/>
                    <w:rPr>
                      <w:sz w:val="22"/>
                      <w:szCs w:val="22"/>
                    </w:rPr>
                  </w:pPr>
                </w:p>
              </w:tc>
              <w:tc>
                <w:tcPr>
                  <w:tcW w:w="2126" w:type="dxa"/>
                  <w:tcBorders>
                    <w:top w:val="single" w:sz="6" w:space="0" w:color="auto"/>
                    <w:left w:val="single" w:sz="6" w:space="0" w:color="auto"/>
                    <w:bottom w:val="nil"/>
                    <w:right w:val="single" w:sz="12" w:space="0" w:color="auto"/>
                  </w:tcBorders>
                </w:tcPr>
                <w:p w14:paraId="6C71B0B9" w14:textId="77777777" w:rsidR="00DE6F97" w:rsidRDefault="00DE6F97" w:rsidP="003F7A0F">
                  <w:pPr>
                    <w:keepNext/>
                    <w:keepLines/>
                    <w:widowControl w:val="0"/>
                    <w:spacing w:before="120"/>
                    <w:jc w:val="both"/>
                    <w:rPr>
                      <w:sz w:val="22"/>
                      <w:szCs w:val="22"/>
                    </w:rPr>
                  </w:pPr>
                </w:p>
              </w:tc>
            </w:tr>
            <w:tr w:rsidR="00DE6F97" w14:paraId="78336826"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666922A6" w14:textId="77777777" w:rsidR="00DE6F97" w:rsidRDefault="00DE6F97" w:rsidP="003F7A0F">
                  <w:pPr>
                    <w:keepNext/>
                    <w:keepLines/>
                    <w:widowControl w:val="0"/>
                    <w:spacing w:before="120"/>
                    <w:jc w:val="both"/>
                    <w:rPr>
                      <w:b/>
                      <w:sz w:val="22"/>
                      <w:szCs w:val="22"/>
                    </w:rPr>
                  </w:pPr>
                  <w:r>
                    <w:rPr>
                      <w:b/>
                      <w:szCs w:val="22"/>
                    </w:rPr>
                    <w:t>Objectives and results of the action</w:t>
                  </w:r>
                </w:p>
              </w:tc>
              <w:tc>
                <w:tcPr>
                  <w:tcW w:w="5498" w:type="dxa"/>
                  <w:gridSpan w:val="3"/>
                  <w:tcBorders>
                    <w:top w:val="single" w:sz="6" w:space="0" w:color="auto"/>
                    <w:left w:val="single" w:sz="6" w:space="0" w:color="auto"/>
                    <w:bottom w:val="single" w:sz="4" w:space="0" w:color="auto"/>
                    <w:right w:val="single" w:sz="12" w:space="0" w:color="auto"/>
                  </w:tcBorders>
                </w:tcPr>
                <w:p w14:paraId="6A63229A" w14:textId="77777777" w:rsidR="00DE6F97" w:rsidRDefault="00DE6F97" w:rsidP="003F7A0F">
                  <w:pPr>
                    <w:spacing w:before="120"/>
                    <w:jc w:val="both"/>
                    <w:rPr>
                      <w:b/>
                      <w:sz w:val="22"/>
                      <w:szCs w:val="22"/>
                    </w:rPr>
                  </w:pPr>
                </w:p>
              </w:tc>
            </w:tr>
            <w:tr w:rsidR="00DE6F97" w14:paraId="66BAC1DC"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672F83D2" w14:textId="77777777" w:rsidR="00DE6F97" w:rsidRDefault="00DE6F97" w:rsidP="003F7A0F">
                  <w:pPr>
                    <w:keepNext/>
                    <w:keepLines/>
                    <w:widowControl w:val="0"/>
                    <w:spacing w:before="120"/>
                    <w:jc w:val="both"/>
                    <w:rPr>
                      <w:b/>
                      <w:sz w:val="22"/>
                      <w:szCs w:val="22"/>
                    </w:rPr>
                  </w:pPr>
                </w:p>
              </w:tc>
              <w:tc>
                <w:tcPr>
                  <w:tcW w:w="5498" w:type="dxa"/>
                  <w:gridSpan w:val="3"/>
                  <w:tcBorders>
                    <w:top w:val="single" w:sz="4" w:space="0" w:color="auto"/>
                    <w:left w:val="nil"/>
                    <w:bottom w:val="single" w:sz="4" w:space="0" w:color="auto"/>
                    <w:right w:val="single" w:sz="4" w:space="0" w:color="auto"/>
                  </w:tcBorders>
                </w:tcPr>
                <w:p w14:paraId="24E0FF9C" w14:textId="77777777" w:rsidR="00DE6F97" w:rsidRDefault="00DE6F97" w:rsidP="003F7A0F">
                  <w:pPr>
                    <w:spacing w:before="120"/>
                    <w:jc w:val="both"/>
                    <w:rPr>
                      <w:b/>
                      <w:sz w:val="22"/>
                      <w:szCs w:val="22"/>
                    </w:rPr>
                  </w:pPr>
                </w:p>
              </w:tc>
            </w:tr>
          </w:tbl>
          <w:p w14:paraId="25AC0BFC" w14:textId="77777777" w:rsidR="00DE6F97" w:rsidRPr="00CB6C71" w:rsidRDefault="00DE6F97" w:rsidP="003524D8"/>
        </w:tc>
      </w:tr>
    </w:tbl>
    <w:p w14:paraId="7C878586" w14:textId="41050340" w:rsidR="00E937EF" w:rsidRDefault="00E937EF" w:rsidP="00A732C5">
      <w:pPr>
        <w:rPr>
          <w:b/>
          <w:u w:val="single"/>
        </w:rPr>
      </w:pPr>
    </w:p>
    <w:p w14:paraId="785A9174" w14:textId="77777777" w:rsidR="008F6EFF" w:rsidRDefault="008F6EFF" w:rsidP="00A732C5">
      <w:pPr>
        <w:rPr>
          <w:b/>
          <w:u w:val="single"/>
        </w:rPr>
      </w:pPr>
    </w:p>
    <w:p w14:paraId="761A6069" w14:textId="77777777" w:rsidR="00851405" w:rsidRPr="007D6488" w:rsidRDefault="00305C40" w:rsidP="00851405">
      <w:r>
        <w:t>1.3 Affiliated Entity No1</w:t>
      </w:r>
      <w:r w:rsidR="00851405" w:rsidRPr="007D6488">
        <w:t xml:space="preserve"> </w:t>
      </w:r>
      <w:r w:rsidR="007D6488" w:rsidRPr="000B5824">
        <w:rPr>
          <w:sz w:val="20"/>
          <w:szCs w:val="20"/>
          <w:highlight w:val="yellow"/>
        </w:rPr>
        <w:t>(</w:t>
      </w:r>
      <w:r w:rsidR="00AB09C0" w:rsidRPr="000B5824">
        <w:rPr>
          <w:sz w:val="20"/>
          <w:szCs w:val="20"/>
          <w:highlight w:val="yellow"/>
        </w:rPr>
        <w:t>Repeat this part as often as is required to include all affiliated entities)</w:t>
      </w:r>
    </w:p>
    <w:p w14:paraId="6CF18A5D" w14:textId="77777777"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14:paraId="415C9DF0" w14:textId="77777777" w:rsidTr="003F7A0F">
        <w:tc>
          <w:tcPr>
            <w:tcW w:w="9038" w:type="dxa"/>
            <w:shd w:val="clear" w:color="auto" w:fill="C0C0C0"/>
          </w:tcPr>
          <w:p w14:paraId="0955F31F" w14:textId="77777777" w:rsidR="00851405" w:rsidRPr="006D2196" w:rsidRDefault="00851405" w:rsidP="00851405">
            <w:pPr>
              <w:jc w:val="both"/>
              <w:rPr>
                <w:b/>
              </w:rPr>
            </w:pPr>
            <w:r w:rsidRPr="006D2196">
              <w:rPr>
                <w:b/>
              </w:rPr>
              <w:t xml:space="preserve">OPERATIONAL CAPACITY TO COMPLETE THE PROPOSED ACTION </w:t>
            </w:r>
            <w:r>
              <w:rPr>
                <w:b/>
              </w:rPr>
              <w:t xml:space="preserve">OF THE AFFILIATED ENTITY No 1 </w:t>
            </w:r>
          </w:p>
        </w:tc>
      </w:tr>
      <w:tr w:rsidR="00851405" w:rsidRPr="006D2196" w14:paraId="4D643AB9" w14:textId="77777777" w:rsidTr="003F7A0F">
        <w:tc>
          <w:tcPr>
            <w:tcW w:w="9038" w:type="dxa"/>
            <w:shd w:val="clear" w:color="auto" w:fill="auto"/>
          </w:tcPr>
          <w:p w14:paraId="1923EA70" w14:textId="77777777" w:rsidR="00851405" w:rsidRPr="00CB6C71" w:rsidRDefault="00851405" w:rsidP="003F7A0F">
            <w:pPr>
              <w:spacing w:before="120"/>
              <w:jc w:val="both"/>
            </w:pPr>
            <w:r w:rsidRPr="00CB6C71">
              <w:t>The a</w:t>
            </w:r>
            <w:r>
              <w:t>ffiliated entity</w:t>
            </w:r>
            <w:r w:rsidRPr="00CB6C71">
              <w:t xml:space="preserve"> </w:t>
            </w:r>
            <w:r w:rsidR="00E937EF" w:rsidRPr="0085192A">
              <w:t xml:space="preserve">should provide </w:t>
            </w:r>
            <w:r w:rsidR="00E937EF">
              <w:t>[</w:t>
            </w:r>
            <w:r w:rsidR="00E937EF" w:rsidRPr="00AC232E">
              <w:rPr>
                <w:i/>
                <w:color w:val="0070C0"/>
              </w:rPr>
              <w:t>please adapt the following text in accordance with the requirements in the call for proposals</w:t>
            </w:r>
            <w:r w:rsidR="00E937EF">
              <w:rPr>
                <w:i/>
              </w:rPr>
              <w:t xml:space="preserve">: </w:t>
            </w:r>
            <w:r w:rsidR="00E937EF" w:rsidRPr="0085192A">
              <w:t xml:space="preserve">a description of </w:t>
            </w:r>
            <w:r w:rsidR="00E937EF" w:rsidRPr="002649B0">
              <w:t>its</w:t>
            </w:r>
            <w:r w:rsidR="00E937EF" w:rsidRPr="0085192A">
              <w:t xml:space="preserve"> </w:t>
            </w:r>
            <w:r w:rsidR="00E937EF">
              <w:t xml:space="preserve">relevant </w:t>
            </w:r>
            <w:r w:rsidR="00E937EF" w:rsidRPr="0085192A">
              <w:t>competences</w:t>
            </w:r>
            <w:r w:rsidR="00E937EF">
              <w:t xml:space="preserve"> and previous experiences</w:t>
            </w:r>
            <w:r w:rsidR="00E937EF" w:rsidRPr="0085192A">
              <w:t xml:space="preserve"> </w:t>
            </w:r>
            <w:r w:rsidR="00E937EF">
              <w:t>as well as</w:t>
            </w:r>
            <w:r w:rsidR="00E937EF" w:rsidRPr="0085192A">
              <w:t xml:space="preserve"> those of the </w:t>
            </w:r>
            <w:r w:rsidR="00E937EF">
              <w:t>key</w:t>
            </w:r>
            <w:r w:rsidR="00E937EF" w:rsidRPr="0085192A">
              <w:t xml:space="preserve"> staff </w:t>
            </w:r>
            <w:r w:rsidR="00E937EF">
              <w:t xml:space="preserve">who </w:t>
            </w:r>
            <w:r w:rsidR="00E937EF" w:rsidRPr="0085192A">
              <w:t>will be involved in the project (according to their profiles</w:t>
            </w:r>
            <w:r w:rsidR="00E937EF">
              <w:t xml:space="preserve"> or </w:t>
            </w:r>
            <w:r w:rsidR="00E937EF" w:rsidRPr="0085192A">
              <w:t>CVs</w:t>
            </w:r>
            <w:r w:rsidR="00E937EF">
              <w:t>)</w:t>
            </w:r>
            <w:r w:rsidR="00E937EF" w:rsidRPr="0085192A">
              <w:t xml:space="preserve"> </w:t>
            </w:r>
            <w:r w:rsidR="00E937EF">
              <w:t>as a proof of its capacity</w:t>
            </w:r>
            <w:r w:rsidR="00E937EF" w:rsidRPr="0085192A">
              <w:t xml:space="preserve"> to implement the action effectively</w:t>
            </w:r>
            <w:r w:rsidRPr="00CB6C71">
              <w:t>.</w:t>
            </w:r>
          </w:p>
          <w:p w14:paraId="11E593E5" w14:textId="77777777" w:rsidR="00851405" w:rsidRPr="000608A3" w:rsidRDefault="00851405" w:rsidP="00A97AE7">
            <w:pPr>
              <w:spacing w:before="120"/>
              <w:jc w:val="both"/>
              <w:rPr>
                <w:i/>
              </w:rPr>
            </w:pPr>
            <w:r w:rsidRPr="00A97AE7">
              <w:rPr>
                <w:i/>
              </w:rPr>
              <w:t>[</w:t>
            </w:r>
            <w:r w:rsidRPr="00AC232E">
              <w:rPr>
                <w:i/>
                <w:color w:val="0070C0"/>
              </w:rPr>
              <w:t>If appropriate the following could be used</w:t>
            </w:r>
            <w:r w:rsidRPr="00A97AE7">
              <w:rPr>
                <w:i/>
              </w:rPr>
              <w:t>:]</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851405" w14:paraId="30439225" w14:textId="77777777" w:rsidTr="003F7A0F">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2F677D6D" w14:textId="77777777" w:rsidR="00851405" w:rsidRDefault="00851405" w:rsidP="007D6488">
                  <w:pPr>
                    <w:keepNext/>
                    <w:keepLines/>
                    <w:widowControl w:val="0"/>
                    <w:spacing w:before="120"/>
                    <w:jc w:val="both"/>
                    <w:rPr>
                      <w:b/>
                      <w:sz w:val="22"/>
                      <w:szCs w:val="22"/>
                    </w:rPr>
                  </w:pPr>
                  <w:r>
                    <w:rPr>
                      <w:b/>
                      <w:szCs w:val="22"/>
                    </w:rPr>
                    <w:t xml:space="preserve">Name of the </w:t>
                  </w:r>
                  <w:r w:rsidR="007D6488">
                    <w:rPr>
                      <w:b/>
                      <w:szCs w:val="22"/>
                    </w:rPr>
                    <w:t>entity</w:t>
                  </w:r>
                  <w:r>
                    <w:rPr>
                      <w:b/>
                      <w:szCs w:val="22"/>
                    </w:rPr>
                    <w:t>:</w:t>
                  </w:r>
                </w:p>
              </w:tc>
            </w:tr>
            <w:tr w:rsidR="00851405" w14:paraId="65DC64C1" w14:textId="77777777" w:rsidTr="003F7A0F">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2B4A5D39" w14:textId="77777777" w:rsidR="00851405" w:rsidRDefault="00851405"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5EE72DFE" w14:textId="77777777" w:rsidR="00851405" w:rsidRDefault="00851405" w:rsidP="003F7A0F">
                  <w:pPr>
                    <w:spacing w:before="120"/>
                    <w:jc w:val="both"/>
                    <w:rPr>
                      <w:b/>
                      <w:sz w:val="22"/>
                      <w:szCs w:val="22"/>
                    </w:rPr>
                  </w:pPr>
                  <w:r>
                    <w:rPr>
                      <w:b/>
                      <w:szCs w:val="22"/>
                    </w:rPr>
                    <w:t xml:space="preserve">Sector </w:t>
                  </w:r>
                </w:p>
              </w:tc>
            </w:tr>
            <w:tr w:rsidR="00851405" w14:paraId="5C999551" w14:textId="77777777" w:rsidTr="003F7A0F">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53122724" w14:textId="77777777" w:rsidR="00851405" w:rsidRDefault="00851405"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7A74608C" w14:textId="77777777" w:rsidR="00851405" w:rsidRDefault="00851405"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5DA8DE35" w14:textId="77777777" w:rsidR="00851405" w:rsidRDefault="00851405"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32618121" w14:textId="77777777" w:rsidR="00851405" w:rsidRDefault="00851405"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61A39BB7" w14:textId="77777777" w:rsidR="00851405" w:rsidRDefault="00851405" w:rsidP="003F7A0F">
                  <w:pPr>
                    <w:keepNext/>
                    <w:keepLines/>
                    <w:widowControl w:val="0"/>
                    <w:spacing w:before="120"/>
                    <w:ind w:right="609"/>
                    <w:jc w:val="center"/>
                    <w:rPr>
                      <w:b/>
                      <w:sz w:val="22"/>
                      <w:szCs w:val="22"/>
                    </w:rP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851405" w14:paraId="6BBF3D40" w14:textId="77777777" w:rsidTr="003F7A0F">
              <w:trPr>
                <w:cantSplit/>
              </w:trPr>
              <w:tc>
                <w:tcPr>
                  <w:tcW w:w="1858" w:type="dxa"/>
                  <w:tcBorders>
                    <w:top w:val="single" w:sz="6" w:space="0" w:color="auto"/>
                    <w:left w:val="single" w:sz="12" w:space="0" w:color="auto"/>
                    <w:bottom w:val="single" w:sz="6" w:space="0" w:color="auto"/>
                    <w:right w:val="single" w:sz="6" w:space="0" w:color="auto"/>
                  </w:tcBorders>
                  <w:hideMark/>
                </w:tcPr>
                <w:p w14:paraId="0B023C77" w14:textId="77777777" w:rsidR="00851405" w:rsidRDefault="00851405"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6FD65441" w14:textId="77777777" w:rsidR="00851405" w:rsidRDefault="00851405"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C6B3635" w14:textId="77777777" w:rsidR="00851405" w:rsidRDefault="00851405"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80B34A6" w14:textId="77777777" w:rsidR="00851405" w:rsidRDefault="00851405"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30EF69EC" w14:textId="77777777" w:rsidR="00851405" w:rsidRDefault="00851405" w:rsidP="003F7A0F">
                  <w:pPr>
                    <w:keepNext/>
                    <w:keepLines/>
                    <w:widowControl w:val="0"/>
                    <w:spacing w:before="120"/>
                    <w:jc w:val="both"/>
                    <w:rPr>
                      <w:sz w:val="22"/>
                      <w:szCs w:val="22"/>
                    </w:rPr>
                  </w:pPr>
                  <w:r>
                    <w:rPr>
                      <w:szCs w:val="22"/>
                    </w:rPr>
                    <w:t>…</w:t>
                  </w:r>
                </w:p>
              </w:tc>
            </w:tr>
            <w:tr w:rsidR="00851405" w14:paraId="7137C209" w14:textId="77777777" w:rsidTr="003F7A0F">
              <w:trPr>
                <w:cantSplit/>
              </w:trPr>
              <w:tc>
                <w:tcPr>
                  <w:tcW w:w="1858" w:type="dxa"/>
                  <w:tcBorders>
                    <w:top w:val="single" w:sz="6" w:space="0" w:color="auto"/>
                    <w:left w:val="single" w:sz="12" w:space="0" w:color="auto"/>
                    <w:bottom w:val="nil"/>
                    <w:right w:val="single" w:sz="6" w:space="0" w:color="auto"/>
                  </w:tcBorders>
                </w:tcPr>
                <w:p w14:paraId="229DBB22" w14:textId="77777777" w:rsidR="00851405" w:rsidRDefault="00851405"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1820DCFF" w14:textId="77777777" w:rsidR="00851405" w:rsidRDefault="00851405"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3FCAEDB7" w14:textId="77777777" w:rsidR="00851405" w:rsidRDefault="00851405"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670E5F78" w14:textId="77777777" w:rsidR="00851405" w:rsidRDefault="00851405"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2D715E34" w14:textId="77777777" w:rsidR="00851405" w:rsidRDefault="00851405" w:rsidP="003F7A0F">
                  <w:pPr>
                    <w:keepNext/>
                    <w:keepLines/>
                    <w:widowControl w:val="0"/>
                    <w:spacing w:before="120"/>
                    <w:jc w:val="both"/>
                    <w:rPr>
                      <w:sz w:val="22"/>
                      <w:szCs w:val="22"/>
                    </w:rPr>
                  </w:pPr>
                </w:p>
              </w:tc>
            </w:tr>
            <w:tr w:rsidR="00851405" w14:paraId="0038B17B" w14:textId="77777777" w:rsidTr="003F7A0F">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31BC89C" w14:textId="77777777" w:rsidR="00851405" w:rsidRDefault="00851405"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5BEBCD88" w14:textId="77777777" w:rsidR="00851405" w:rsidRDefault="00851405" w:rsidP="003F7A0F">
                  <w:pPr>
                    <w:spacing w:before="120"/>
                    <w:jc w:val="both"/>
                    <w:rPr>
                      <w:b/>
                      <w:sz w:val="22"/>
                      <w:szCs w:val="22"/>
                    </w:rPr>
                  </w:pPr>
                </w:p>
              </w:tc>
            </w:tr>
            <w:tr w:rsidR="00851405" w14:paraId="6C706C20" w14:textId="77777777" w:rsidTr="003F7A0F">
              <w:trPr>
                <w:cantSplit/>
              </w:trPr>
              <w:tc>
                <w:tcPr>
                  <w:tcW w:w="3417" w:type="dxa"/>
                  <w:gridSpan w:val="2"/>
                  <w:tcBorders>
                    <w:top w:val="single" w:sz="4" w:space="0" w:color="auto"/>
                    <w:left w:val="single" w:sz="4" w:space="0" w:color="auto"/>
                    <w:bottom w:val="single" w:sz="4" w:space="0" w:color="auto"/>
                    <w:right w:val="nil"/>
                  </w:tcBorders>
                </w:tcPr>
                <w:p w14:paraId="19FD6259" w14:textId="77777777" w:rsidR="00851405" w:rsidRDefault="00851405"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28B2BFAF" w14:textId="77777777" w:rsidR="00851405" w:rsidRDefault="00851405" w:rsidP="003F7A0F">
                  <w:pPr>
                    <w:spacing w:before="120"/>
                    <w:jc w:val="both"/>
                    <w:rPr>
                      <w:b/>
                      <w:sz w:val="22"/>
                      <w:szCs w:val="22"/>
                    </w:rPr>
                  </w:pPr>
                </w:p>
              </w:tc>
            </w:tr>
          </w:tbl>
          <w:p w14:paraId="2FF10BF3" w14:textId="77777777" w:rsidR="00851405" w:rsidRPr="00CB6C71" w:rsidRDefault="00851405" w:rsidP="003F7A0F"/>
        </w:tc>
      </w:tr>
    </w:tbl>
    <w:p w14:paraId="192DB60F" w14:textId="77777777" w:rsidR="00E937EF" w:rsidRDefault="00E937EF" w:rsidP="00A732C5">
      <w:pPr>
        <w:rPr>
          <w:b/>
          <w:u w:val="single"/>
        </w:rPr>
      </w:pPr>
    </w:p>
    <w:p w14:paraId="09AE11AE" w14:textId="77777777" w:rsidR="00851405" w:rsidRPr="00CB6C71" w:rsidRDefault="00E937EF" w:rsidP="00A732C5">
      <w:pPr>
        <w:rPr>
          <w:b/>
          <w:u w:val="single"/>
        </w:rPr>
      </w:pPr>
      <w:r>
        <w:rPr>
          <w:b/>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0D1699" w:rsidRPr="006D2196" w14:paraId="341EDA55" w14:textId="77777777" w:rsidTr="006D2196">
        <w:tc>
          <w:tcPr>
            <w:tcW w:w="9002" w:type="dxa"/>
            <w:shd w:val="clear" w:color="auto" w:fill="C0C0C0"/>
          </w:tcPr>
          <w:p w14:paraId="0291F2DE" w14:textId="77777777" w:rsidR="000D1699" w:rsidRPr="006D2196" w:rsidRDefault="000D1699" w:rsidP="00D438CF">
            <w:pPr>
              <w:rPr>
                <w:b/>
              </w:rPr>
            </w:pPr>
            <w:r w:rsidRPr="006D2196">
              <w:rPr>
                <w:b/>
              </w:rPr>
              <w:lastRenderedPageBreak/>
              <w:t xml:space="preserve">2 FINANCIAL </w:t>
            </w:r>
            <w:proofErr w:type="gramStart"/>
            <w:r w:rsidRPr="006D2196">
              <w:rPr>
                <w:b/>
              </w:rPr>
              <w:t>CAPACITY</w:t>
            </w:r>
            <w:proofErr w:type="gramEnd"/>
            <w:r w:rsidRPr="006D2196">
              <w:rPr>
                <w:b/>
              </w:rPr>
              <w:t xml:space="preserve"> </w:t>
            </w:r>
          </w:p>
        </w:tc>
      </w:tr>
    </w:tbl>
    <w:p w14:paraId="184ACA60"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E874B6" w:rsidRPr="006D2196" w14:paraId="021EACA1" w14:textId="77777777" w:rsidTr="006D2196">
        <w:tc>
          <w:tcPr>
            <w:tcW w:w="9288" w:type="dxa"/>
            <w:shd w:val="clear" w:color="auto" w:fill="C0C0C0"/>
          </w:tcPr>
          <w:p w14:paraId="08428970" w14:textId="77777777" w:rsidR="00E874B6" w:rsidRPr="006D2196" w:rsidRDefault="00E874B6" w:rsidP="006D2196">
            <w:pPr>
              <w:spacing w:before="120"/>
              <w:rPr>
                <w:b/>
              </w:rPr>
            </w:pPr>
            <w:r w:rsidRPr="006D2196">
              <w:rPr>
                <w:b/>
              </w:rPr>
              <w:t>LEGAL NOTICE</w:t>
            </w:r>
          </w:p>
          <w:p w14:paraId="7B9F48E1" w14:textId="77777777" w:rsidR="00E937EF" w:rsidRPr="000B5824" w:rsidRDefault="00E937EF" w:rsidP="00AC232E">
            <w:pPr>
              <w:spacing w:before="120"/>
              <w:jc w:val="both"/>
            </w:pPr>
            <w:r w:rsidRPr="0037526D">
              <w:t xml:space="preserve">This section </w:t>
            </w:r>
            <w:r w:rsidR="0083333A">
              <w:t xml:space="preserve">is not applicable to </w:t>
            </w:r>
            <w:r w:rsidRPr="0037526D">
              <w:t xml:space="preserve">applicants who are natural persons in receipt of scholarships or natural persons most in need and in receipt of direct </w:t>
            </w:r>
            <w:r w:rsidRPr="000B5824">
              <w:t>support</w:t>
            </w:r>
            <w:r w:rsidR="000A3E06" w:rsidRPr="000B5824">
              <w:t xml:space="preserve">, public </w:t>
            </w:r>
            <w:proofErr w:type="gramStart"/>
            <w:r w:rsidR="000A3E06" w:rsidRPr="000B5824">
              <w:t>bodies</w:t>
            </w:r>
            <w:proofErr w:type="gramEnd"/>
            <w:r w:rsidR="000A3E06" w:rsidRPr="000B5824">
              <w:t xml:space="preserve"> and international organisations.</w:t>
            </w:r>
          </w:p>
          <w:p w14:paraId="28BBCC9C" w14:textId="77777777" w:rsidR="00E937EF" w:rsidRDefault="00E937EF" w:rsidP="00AC232E">
            <w:pPr>
              <w:spacing w:before="120" w:after="120"/>
              <w:jc w:val="both"/>
            </w:pPr>
            <w:r w:rsidRPr="0037526D">
              <w:t>For grants of or below EUR 60 000 as well as for grants to public bodies and international organisations the only supporting document to be required is the Declaration of Honour provided in section 5.</w:t>
            </w:r>
          </w:p>
          <w:p w14:paraId="47A553AA" w14:textId="77777777" w:rsidR="00C67CB7" w:rsidRPr="0083333A" w:rsidRDefault="00E937EF" w:rsidP="0083333A">
            <w:pPr>
              <w:spacing w:before="120" w:after="120"/>
              <w:jc w:val="both"/>
            </w:pPr>
            <w:r>
              <w:t xml:space="preserve">Where the application concerns </w:t>
            </w:r>
            <w:proofErr w:type="gramStart"/>
            <w:r>
              <w:t>grants</w:t>
            </w:r>
            <w:proofErr w:type="gramEnd"/>
            <w:r>
              <w:t xml:space="preserve"> for an action for which the amount exceeds EUR 750 000</w:t>
            </w:r>
            <w:r w:rsidR="00EB75E9">
              <w:t xml:space="preserve"> for each applicant</w:t>
            </w:r>
            <w:r>
              <w:t>, or operating grants which exceed EUR 100 000, an audit report produced by an approved external auditor must be submitted</w:t>
            </w:r>
            <w:r w:rsidR="008C42D3">
              <w:t xml:space="preserve"> where it is available</w:t>
            </w:r>
            <w:r>
              <w:t xml:space="preserve">, </w:t>
            </w:r>
            <w:r w:rsidR="002823DB" w:rsidRPr="0083333A">
              <w:t>and always in case where a statutory audit is required by Union or national law</w:t>
            </w:r>
            <w:r w:rsidR="00C67CB7" w:rsidRPr="0083333A">
              <w:t>,</w:t>
            </w:r>
            <w:r w:rsidR="00C67CB7" w:rsidRPr="004E70B9">
              <w:t xml:space="preserve"> certifying the accounts for up to the last three available financial years. In all other cases, the applicant shall provide a self-declaration signed by its authorised representative certifying the validity of its accounts for up to the last three available financial years</w:t>
            </w:r>
            <w:r w:rsidR="00C67CB7" w:rsidRPr="006F14BD">
              <w:t>.  It also provides for exceptions:</w:t>
            </w:r>
          </w:p>
          <w:p w14:paraId="2C87762D" w14:textId="77777777" w:rsidR="00C67CB7" w:rsidRPr="00CA698D" w:rsidRDefault="00C67CB7" w:rsidP="00DE0707">
            <w:pPr>
              <w:numPr>
                <w:ilvl w:val="0"/>
                <w:numId w:val="3"/>
              </w:numPr>
              <w:tabs>
                <w:tab w:val="left" w:pos="1276"/>
              </w:tabs>
              <w:spacing w:after="120" w:line="276" w:lineRule="auto"/>
              <w:ind w:left="1276" w:hanging="284"/>
              <w:jc w:val="both"/>
            </w:pPr>
            <w:r>
              <w:t xml:space="preserve">the obligation to provide an audit report applies only to the first application by a given beneficiary in any one financial </w:t>
            </w:r>
            <w:proofErr w:type="gramStart"/>
            <w:r>
              <w:t>year;</w:t>
            </w:r>
            <w:proofErr w:type="gramEnd"/>
          </w:p>
          <w:p w14:paraId="63CD78E2" w14:textId="77777777" w:rsidR="00C67CB7" w:rsidRDefault="00C67CB7" w:rsidP="00DE0707">
            <w:pPr>
              <w:numPr>
                <w:ilvl w:val="0"/>
                <w:numId w:val="3"/>
              </w:numPr>
              <w:tabs>
                <w:tab w:val="left" w:pos="1276"/>
              </w:tabs>
              <w:spacing w:after="200" w:line="276" w:lineRule="auto"/>
              <w:ind w:left="1276" w:hanging="283"/>
              <w:jc w:val="both"/>
            </w:pPr>
            <w:r w:rsidRPr="00456967">
              <w:t>it is possible to decide, depending on a risk assessment, to wave this obligation for education and training establishments</w:t>
            </w:r>
            <w:r>
              <w:t>.</w:t>
            </w:r>
          </w:p>
          <w:p w14:paraId="5CA35C74" w14:textId="77777777" w:rsidR="00E874B6" w:rsidRPr="00CB6C71" w:rsidRDefault="00E874B6" w:rsidP="00105B9C">
            <w:pPr>
              <w:jc w:val="both"/>
            </w:pPr>
          </w:p>
        </w:tc>
      </w:tr>
    </w:tbl>
    <w:p w14:paraId="123D652D" w14:textId="77777777" w:rsidR="00A056F6" w:rsidRDefault="00A056F6" w:rsidP="00A056F6">
      <w:pPr>
        <w:jc w:val="both"/>
        <w:rPr>
          <w:b/>
          <w:u w:val="single"/>
        </w:rPr>
      </w:pPr>
    </w:p>
    <w:p w14:paraId="585F1F13" w14:textId="77777777" w:rsidR="00A056F6" w:rsidRPr="00106267" w:rsidRDefault="00A056F6" w:rsidP="00A056F6">
      <w:pPr>
        <w:jc w:val="both"/>
      </w:pPr>
      <w:r w:rsidRPr="00106267">
        <w:t xml:space="preserve">  2.1 </w:t>
      </w:r>
      <w:r w:rsidR="00265BA4" w:rsidRPr="00265BA4">
        <w:t xml:space="preserve">For the applicant </w:t>
      </w:r>
      <w:r w:rsidR="008715F6">
        <w:t>[</w:t>
      </w:r>
      <w:r w:rsidR="00265BA4" w:rsidRPr="00265BA4">
        <w:t>coordinator AND for</w:t>
      </w:r>
      <w:r w:rsidR="0051076F">
        <w:t xml:space="preserve"> every applicant co-beneficiary</w:t>
      </w:r>
      <w:r w:rsidR="008715F6">
        <w:t>]</w:t>
      </w:r>
      <w:r w:rsidR="00265BA4" w:rsidRPr="00265BA4">
        <w:t>:</w:t>
      </w:r>
    </w:p>
    <w:p w14:paraId="543810CA"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B17C55" w:rsidRPr="006D2196" w14:paraId="563F1795" w14:textId="77777777" w:rsidTr="006D2196">
        <w:tc>
          <w:tcPr>
            <w:tcW w:w="9288" w:type="dxa"/>
            <w:shd w:val="clear" w:color="auto" w:fill="C0C0C0"/>
          </w:tcPr>
          <w:p w14:paraId="05E8FD03" w14:textId="77777777" w:rsidR="00B17C55" w:rsidRPr="00A056F6" w:rsidRDefault="00B17C55" w:rsidP="006D2196">
            <w:pPr>
              <w:jc w:val="both"/>
              <w:rPr>
                <w:i/>
              </w:rPr>
            </w:pPr>
            <w:r w:rsidRPr="006D2196">
              <w:rPr>
                <w:b/>
              </w:rPr>
              <w:t>PROOF OF FINANCIAL CAPACITY</w:t>
            </w:r>
            <w:r w:rsidR="00BC00C5" w:rsidRPr="006D2196">
              <w:rPr>
                <w:b/>
              </w:rPr>
              <w:t xml:space="preserve"> </w:t>
            </w:r>
            <w:r w:rsidR="00265BA4" w:rsidRPr="00265BA4">
              <w:rPr>
                <w:b/>
              </w:rPr>
              <w:t>OF THE APPLICANT COORDINATOR AND EVERY APPLICANT CO-BENEFICIARY</w:t>
            </w:r>
          </w:p>
        </w:tc>
      </w:tr>
      <w:tr w:rsidR="00B17C55" w:rsidRPr="006D2196" w14:paraId="25731506" w14:textId="77777777" w:rsidTr="006D2196">
        <w:trPr>
          <w:trHeight w:val="1069"/>
        </w:trPr>
        <w:tc>
          <w:tcPr>
            <w:tcW w:w="9288" w:type="dxa"/>
            <w:tcBorders>
              <w:bottom w:val="single" w:sz="4" w:space="0" w:color="auto"/>
            </w:tcBorders>
            <w:shd w:val="clear" w:color="auto" w:fill="auto"/>
          </w:tcPr>
          <w:p w14:paraId="4D789182" w14:textId="77777777" w:rsidR="00B17C55" w:rsidRPr="008715F6" w:rsidRDefault="000A3E06" w:rsidP="008715F6">
            <w:pPr>
              <w:spacing w:after="120"/>
              <w:jc w:val="both"/>
              <w:rPr>
                <w:lang w:eastAsia="en-US"/>
              </w:rPr>
            </w:pPr>
            <w:r w:rsidRPr="00823605">
              <w:rPr>
                <w:lang w:eastAsia="en-US"/>
              </w:rPr>
              <w:t>The financial capacity will be assessed based on the following methodology</w:t>
            </w:r>
            <w:r w:rsidR="000B5824">
              <w:rPr>
                <w:lang w:eastAsia="en-US"/>
              </w:rPr>
              <w:t>,</w:t>
            </w:r>
            <w:r w:rsidRPr="00823605">
              <w:rPr>
                <w:lang w:eastAsia="en-US"/>
              </w:rPr>
              <w:t xml:space="preserve"> </w:t>
            </w:r>
            <w:r w:rsidRPr="000A3E06">
              <w:rPr>
                <w:lang w:eastAsia="en-US"/>
              </w:rPr>
              <w:t xml:space="preserve">which is further detailed in Annex </w:t>
            </w:r>
            <w:r w:rsidR="00752D4E">
              <w:rPr>
                <w:lang w:eastAsia="en-US"/>
              </w:rPr>
              <w:t>3</w:t>
            </w:r>
            <w:r w:rsidRPr="000A3E06">
              <w:rPr>
                <w:lang w:eastAsia="en-US"/>
              </w:rPr>
              <w:t xml:space="preserve"> of the </w:t>
            </w:r>
            <w:r w:rsidR="000B5824">
              <w:rPr>
                <w:lang w:eastAsia="en-US"/>
              </w:rPr>
              <w:t>C</w:t>
            </w:r>
            <w:r w:rsidRPr="000A3E06">
              <w:rPr>
                <w:lang w:eastAsia="en-US"/>
              </w:rPr>
              <w:t>all for proposals</w:t>
            </w:r>
            <w:r>
              <w:rPr>
                <w:lang w:eastAsia="en-US"/>
              </w:rPr>
              <w:t>.</w:t>
            </w:r>
          </w:p>
        </w:tc>
      </w:tr>
    </w:tbl>
    <w:p w14:paraId="2D77D13C" w14:textId="77777777" w:rsidR="00A056F6" w:rsidRDefault="00A056F6" w:rsidP="00A056F6">
      <w:pPr>
        <w:rPr>
          <w:b/>
          <w:u w:val="single"/>
        </w:rPr>
      </w:pPr>
    </w:p>
    <w:p w14:paraId="68A2ADEF" w14:textId="77777777" w:rsidR="004C1C25" w:rsidRPr="00106267" w:rsidRDefault="002C1A6B" w:rsidP="004C1C25">
      <w:r w:rsidRPr="00106267">
        <w:rPr>
          <w:b/>
          <w:u w:val="single"/>
        </w:rPr>
        <w:t>[</w:t>
      </w:r>
      <w:r w:rsidR="000B5824">
        <w:t>2.2</w:t>
      </w:r>
      <w:r w:rsidR="004C1C25" w:rsidRPr="00106267">
        <w:t xml:space="preserve"> </w:t>
      </w:r>
      <w:r w:rsidR="004C1C25" w:rsidRPr="00C67CB7">
        <w:t xml:space="preserve">Affiliated </w:t>
      </w:r>
      <w:r w:rsidR="0050483E">
        <w:t>Entities</w:t>
      </w:r>
      <w:r w:rsidR="004C1C25" w:rsidRPr="00106267">
        <w:t>]</w:t>
      </w:r>
    </w:p>
    <w:p w14:paraId="43F78593"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4C1C25" w:rsidRPr="006D2196" w14:paraId="793A6B7F" w14:textId="77777777" w:rsidTr="00DD4B5F">
        <w:tc>
          <w:tcPr>
            <w:tcW w:w="9002" w:type="dxa"/>
            <w:shd w:val="clear" w:color="auto" w:fill="C0C0C0"/>
          </w:tcPr>
          <w:p w14:paraId="09CC2F2C"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DD4B5F" w:rsidRPr="006D2196" w14:paraId="584BCE7F" w14:textId="77777777" w:rsidTr="00DD4B5F">
        <w:trPr>
          <w:trHeight w:val="1069"/>
        </w:trPr>
        <w:tc>
          <w:tcPr>
            <w:tcW w:w="9002" w:type="dxa"/>
            <w:tcBorders>
              <w:bottom w:val="single" w:sz="4" w:space="0" w:color="auto"/>
            </w:tcBorders>
            <w:shd w:val="clear" w:color="auto" w:fill="auto"/>
          </w:tcPr>
          <w:p w14:paraId="513AD009" w14:textId="77777777" w:rsidR="00DD4B5F" w:rsidRPr="008715F6" w:rsidRDefault="000A3E06" w:rsidP="008715F6">
            <w:pPr>
              <w:spacing w:after="120"/>
              <w:jc w:val="both"/>
              <w:rPr>
                <w:lang w:eastAsia="en-US"/>
              </w:rPr>
            </w:pPr>
            <w:r w:rsidRPr="00823605">
              <w:rPr>
                <w:lang w:eastAsia="en-US"/>
              </w:rPr>
              <w:t>The financial capacity will be assessed based on the following methodology</w:t>
            </w:r>
            <w:r w:rsidR="000B5824">
              <w:rPr>
                <w:lang w:eastAsia="en-US"/>
              </w:rPr>
              <w:t>,</w:t>
            </w:r>
            <w:r w:rsidRPr="00823605">
              <w:rPr>
                <w:lang w:eastAsia="en-US"/>
              </w:rPr>
              <w:t xml:space="preserve"> </w:t>
            </w:r>
            <w:r w:rsidRPr="000A3E06">
              <w:rPr>
                <w:lang w:eastAsia="en-US"/>
              </w:rPr>
              <w:t xml:space="preserve">which is further detailed in Annex </w:t>
            </w:r>
            <w:r w:rsidR="00752D4E">
              <w:rPr>
                <w:lang w:eastAsia="en-US"/>
              </w:rPr>
              <w:t>3</w:t>
            </w:r>
            <w:r w:rsidRPr="000A3E06">
              <w:rPr>
                <w:lang w:eastAsia="en-US"/>
              </w:rPr>
              <w:t xml:space="preserve"> of the call for proposals</w:t>
            </w:r>
            <w:r>
              <w:rPr>
                <w:lang w:eastAsia="en-US"/>
              </w:rPr>
              <w:t>.</w:t>
            </w:r>
          </w:p>
        </w:tc>
      </w:tr>
    </w:tbl>
    <w:p w14:paraId="300F493E" w14:textId="77777777" w:rsidR="00DE0707" w:rsidRPr="00CB6C71" w:rsidRDefault="00DE0707"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B17C55" w:rsidRPr="006D2196" w14:paraId="62CE4998" w14:textId="77777777" w:rsidTr="006D2196">
        <w:tc>
          <w:tcPr>
            <w:tcW w:w="9002" w:type="dxa"/>
            <w:shd w:val="clear" w:color="auto" w:fill="C0C0C0"/>
          </w:tcPr>
          <w:p w14:paraId="55798A0B" w14:textId="77777777" w:rsidR="000F1E6A" w:rsidRPr="006D2196" w:rsidRDefault="004C1C25" w:rsidP="00D55AE3">
            <w:pPr>
              <w:rPr>
                <w:b/>
              </w:rPr>
            </w:pPr>
            <w:r>
              <w:rPr>
                <w:b/>
              </w:rPr>
              <w:t>[</w:t>
            </w:r>
            <w:r w:rsidR="000B5824">
              <w:rPr>
                <w:b/>
              </w:rPr>
              <w:t>2.3</w:t>
            </w:r>
            <w:r w:rsidR="005A1934" w:rsidRPr="006D2196">
              <w:rPr>
                <w:b/>
              </w:rPr>
              <w:t xml:space="preserve"> GUARANTEES GRANTED BY THIRD </w:t>
            </w:r>
            <w:proofErr w:type="gramStart"/>
            <w:r w:rsidR="005A1934" w:rsidRPr="006D2196">
              <w:rPr>
                <w:b/>
              </w:rPr>
              <w:t xml:space="preserve">PARTIES </w:t>
            </w:r>
            <w:r>
              <w:rPr>
                <w:b/>
              </w:rPr>
              <w:t>]</w:t>
            </w:r>
            <w:proofErr w:type="gramEnd"/>
          </w:p>
          <w:p w14:paraId="32B19C84" w14:textId="77777777" w:rsidR="00B17C55" w:rsidRPr="006D2196" w:rsidRDefault="005A1934" w:rsidP="00D55AE3">
            <w:pPr>
              <w:rPr>
                <w:sz w:val="20"/>
                <w:szCs w:val="20"/>
              </w:rPr>
            </w:pPr>
            <w:r w:rsidRPr="006D2196">
              <w:rPr>
                <w:sz w:val="20"/>
                <w:szCs w:val="20"/>
              </w:rPr>
              <w:t>(</w:t>
            </w:r>
            <w:proofErr w:type="gramStart"/>
            <w:r w:rsidR="00577D3E" w:rsidRPr="006D2196">
              <w:rPr>
                <w:sz w:val="20"/>
                <w:szCs w:val="20"/>
              </w:rPr>
              <w:t>applicant</w:t>
            </w:r>
            <w:r w:rsidR="0005413D" w:rsidRPr="006D2196">
              <w:rPr>
                <w:sz w:val="20"/>
                <w:szCs w:val="20"/>
              </w:rPr>
              <w:t>s</w:t>
            </w:r>
            <w:proofErr w:type="gramEnd"/>
            <w:r w:rsidR="00577D3E" w:rsidRPr="006D2196">
              <w:rPr>
                <w:sz w:val="20"/>
                <w:szCs w:val="20"/>
              </w:rPr>
              <w:t xml:space="preserve"> should state </w:t>
            </w:r>
            <w:r w:rsidR="00163F5A" w:rsidRPr="006D2196">
              <w:rPr>
                <w:sz w:val="20"/>
                <w:szCs w:val="20"/>
              </w:rPr>
              <w:t xml:space="preserve">whether there are </w:t>
            </w:r>
            <w:r w:rsidR="00577D3E" w:rsidRPr="006D2196">
              <w:rPr>
                <w:sz w:val="20"/>
                <w:szCs w:val="20"/>
              </w:rPr>
              <w:t>any guarantees</w:t>
            </w:r>
            <w:r w:rsidR="002F7FA5" w:rsidRPr="006D2196">
              <w:rPr>
                <w:sz w:val="20"/>
                <w:szCs w:val="20"/>
              </w:rPr>
              <w:t xml:space="preserve"> </w:t>
            </w:r>
            <w:r w:rsidR="00577D3E" w:rsidRPr="006D2196">
              <w:rPr>
                <w:sz w:val="20"/>
                <w:szCs w:val="20"/>
              </w:rPr>
              <w:t>provided by one or more third part</w:t>
            </w:r>
            <w:r w:rsidR="00C13A4D" w:rsidRPr="006D2196">
              <w:rPr>
                <w:sz w:val="20"/>
                <w:szCs w:val="20"/>
              </w:rPr>
              <w:t>y, for example a State guarantee</w:t>
            </w:r>
            <w:r w:rsidR="00577D3E" w:rsidRPr="006D2196">
              <w:rPr>
                <w:sz w:val="20"/>
                <w:szCs w:val="20"/>
              </w:rPr>
              <w:t xml:space="preserve">) </w:t>
            </w:r>
          </w:p>
        </w:tc>
      </w:tr>
    </w:tbl>
    <w:p w14:paraId="1B4C5663" w14:textId="77777777" w:rsidR="006A595D" w:rsidRPr="00CB6C71" w:rsidRDefault="006A595D" w:rsidP="00D55AE3">
      <w:pPr>
        <w:rPr>
          <w:b/>
          <w:u w:val="single"/>
        </w:rPr>
      </w:pPr>
      <w:r>
        <w:rPr>
          <w:b/>
          <w:u w:val="single"/>
        </w:rPr>
        <w:br w:type="page"/>
      </w:r>
    </w:p>
    <w:p w14:paraId="5A9ACD35"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7FBF61C3" w14:textId="77777777" w:rsidR="000F6C9A" w:rsidRDefault="000F6C9A" w:rsidP="00E67D91">
      <w:pPr>
        <w:rPr>
          <w:b/>
          <w:u w:val="single"/>
        </w:rPr>
      </w:pPr>
    </w:p>
    <w:p w14:paraId="6C166B2D" w14:textId="77777777" w:rsidR="004C1C25" w:rsidRPr="00AC232E" w:rsidRDefault="004C1C25" w:rsidP="00B133C8">
      <w:pPr>
        <w:pBdr>
          <w:top w:val="single" w:sz="4" w:space="1" w:color="auto"/>
          <w:left w:val="single" w:sz="4" w:space="0" w:color="auto"/>
          <w:bottom w:val="single" w:sz="4" w:space="1" w:color="auto"/>
          <w:right w:val="single" w:sz="4" w:space="4" w:color="auto"/>
        </w:pBdr>
        <w:ind w:left="284"/>
        <w:rPr>
          <w:i/>
          <w:color w:val="0070C0"/>
        </w:rPr>
      </w:pPr>
      <w:r w:rsidRPr="00AC232E">
        <w:rPr>
          <w:i/>
          <w:color w:val="0070C0"/>
        </w:rPr>
        <w:t xml:space="preserve">This section may be replaced by an appropriate </w:t>
      </w:r>
      <w:r w:rsidR="00220364" w:rsidRPr="00AC232E">
        <w:rPr>
          <w:i/>
          <w:color w:val="0070C0"/>
        </w:rPr>
        <w:t xml:space="preserve">log </w:t>
      </w:r>
      <w:proofErr w:type="gramStart"/>
      <w:r w:rsidR="00220364" w:rsidRPr="00AC232E">
        <w:rPr>
          <w:i/>
          <w:color w:val="0070C0"/>
        </w:rPr>
        <w:t>frame</w:t>
      </w:r>
      <w:proofErr w:type="gramEnd"/>
    </w:p>
    <w:p w14:paraId="331A8892" w14:textId="77777777"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E67D91" w:rsidRPr="006D2196" w14:paraId="6ACE2878" w14:textId="77777777" w:rsidTr="006D2196">
        <w:tc>
          <w:tcPr>
            <w:tcW w:w="9002" w:type="dxa"/>
            <w:shd w:val="clear" w:color="auto" w:fill="C0C0C0"/>
          </w:tcPr>
          <w:p w14:paraId="1BF6202F" w14:textId="77777777" w:rsidR="009B3500" w:rsidRDefault="00E67D91" w:rsidP="00CB4645">
            <w:pPr>
              <w:rPr>
                <w:i/>
              </w:rPr>
            </w:pPr>
            <w:r w:rsidRPr="006D2196">
              <w:rPr>
                <w:b/>
              </w:rPr>
              <w:t>1 DESCRIPTION OF THE ACTION</w:t>
            </w:r>
            <w:r w:rsidR="00BD2730">
              <w:rPr>
                <w:i/>
              </w:rPr>
              <w:t xml:space="preserve"> </w:t>
            </w:r>
          </w:p>
          <w:p w14:paraId="4C3D6811" w14:textId="77777777" w:rsidR="00E67D91" w:rsidRPr="00AC232E" w:rsidRDefault="009B3500" w:rsidP="00AC232E">
            <w:pPr>
              <w:jc w:val="both"/>
              <w:rPr>
                <w:b/>
                <w:color w:val="0070C0"/>
              </w:rPr>
            </w:pPr>
            <w:r w:rsidRPr="00AC232E">
              <w:rPr>
                <w:i/>
                <w:color w:val="0070C0"/>
              </w:rPr>
              <w:t>[</w:t>
            </w:r>
            <w:r w:rsidR="00321443" w:rsidRPr="00AC232E">
              <w:rPr>
                <w:i/>
                <w:color w:val="0070C0"/>
              </w:rPr>
              <w:t xml:space="preserve">Authorising officer may specify the maximum or indicative length of this section; see also page 2 – Summary of the application. The information under the letters a) - f) below is provided as an example only. This section </w:t>
            </w:r>
            <w:r w:rsidR="00321443" w:rsidRPr="00AC232E">
              <w:rPr>
                <w:i/>
                <w:color w:val="0070C0"/>
                <w:u w:val="single"/>
              </w:rPr>
              <w:t>must</w:t>
            </w:r>
            <w:r w:rsidR="00321443" w:rsidRPr="00AC232E">
              <w:rPr>
                <w:i/>
                <w:color w:val="0070C0"/>
              </w:rPr>
              <w:t xml:space="preserve"> be adapted </w:t>
            </w:r>
            <w:proofErr w:type="gramStart"/>
            <w:r w:rsidR="00321443" w:rsidRPr="00AC232E">
              <w:rPr>
                <w:i/>
                <w:color w:val="0070C0"/>
              </w:rPr>
              <w:t>in order to</w:t>
            </w:r>
            <w:proofErr w:type="gramEnd"/>
            <w:r w:rsidR="00321443" w:rsidRPr="00AC232E">
              <w:rPr>
                <w:i/>
                <w:color w:val="0070C0"/>
              </w:rPr>
              <w:t xml:space="preserve"> reflect the requirements laid down in the call for proposals. In particular, </w:t>
            </w:r>
            <w:proofErr w:type="gramStart"/>
            <w:r w:rsidR="00321443" w:rsidRPr="00AC232E">
              <w:rPr>
                <w:i/>
                <w:color w:val="0070C0"/>
              </w:rPr>
              <w:t>in order to</w:t>
            </w:r>
            <w:proofErr w:type="gramEnd"/>
            <w:r w:rsidR="00321443" w:rsidRPr="00AC232E">
              <w:rPr>
                <w:i/>
                <w:color w:val="0070C0"/>
              </w:rPr>
              <w:t xml:space="preserve"> facilitate the evaluation, this section gives an opportunity to structure in an appropriate way the information on the basis of which the proposals will be evaluated in accordance with the award criteria.]</w:t>
            </w:r>
          </w:p>
        </w:tc>
      </w:tr>
      <w:tr w:rsidR="00E67D91" w:rsidRPr="006D2196" w14:paraId="4F616B98" w14:textId="77777777" w:rsidTr="006D2196">
        <w:tc>
          <w:tcPr>
            <w:tcW w:w="9002" w:type="dxa"/>
            <w:shd w:val="clear" w:color="auto" w:fill="auto"/>
          </w:tcPr>
          <w:p w14:paraId="01F36AB3" w14:textId="77777777" w:rsidR="00E67D91" w:rsidRPr="006D2196" w:rsidRDefault="00E67D91" w:rsidP="006D2196">
            <w:pPr>
              <w:spacing w:before="120" w:after="120"/>
              <w:rPr>
                <w:b/>
              </w:rPr>
            </w:pPr>
            <w:r w:rsidRPr="006D2196">
              <w:rPr>
                <w:b/>
              </w:rPr>
              <w:t>Title:</w:t>
            </w:r>
          </w:p>
          <w:p w14:paraId="7251061A" w14:textId="77777777" w:rsidR="009809E9" w:rsidRPr="006D2196" w:rsidRDefault="009809E9" w:rsidP="00FE2AC3">
            <w:pPr>
              <w:rPr>
                <w:b/>
              </w:rPr>
            </w:pPr>
          </w:p>
          <w:p w14:paraId="296412AD" w14:textId="77777777" w:rsidR="00F465BE" w:rsidRPr="006D2196" w:rsidRDefault="00F465BE" w:rsidP="00FE2AC3">
            <w:pPr>
              <w:rPr>
                <w:b/>
              </w:rPr>
            </w:pPr>
          </w:p>
          <w:p w14:paraId="7F2D51BB" w14:textId="77777777" w:rsidR="00F40AE1" w:rsidRPr="006D2196" w:rsidRDefault="00F40AE1" w:rsidP="00FE2AC3">
            <w:pPr>
              <w:rPr>
                <w:b/>
              </w:rPr>
            </w:pPr>
          </w:p>
          <w:p w14:paraId="08A57FCD" w14:textId="77777777" w:rsidR="000F1E6A" w:rsidRPr="006D2196" w:rsidRDefault="000F1E6A" w:rsidP="006D2196">
            <w:pPr>
              <w:spacing w:before="120" w:after="120"/>
              <w:rPr>
                <w:b/>
              </w:rPr>
            </w:pPr>
            <w:r w:rsidRPr="006D2196">
              <w:rPr>
                <w:b/>
              </w:rPr>
              <w:t>Reference:</w:t>
            </w:r>
          </w:p>
          <w:p w14:paraId="5024A188" w14:textId="77777777" w:rsidR="00E67D91" w:rsidRPr="006D2196" w:rsidRDefault="00E67D91" w:rsidP="00FE2AC3">
            <w:pPr>
              <w:rPr>
                <w:b/>
              </w:rPr>
            </w:pPr>
          </w:p>
          <w:p w14:paraId="2855B1E1" w14:textId="77777777" w:rsidR="00F40AE1" w:rsidRPr="006D2196" w:rsidRDefault="00F40AE1" w:rsidP="00FE2AC3">
            <w:pPr>
              <w:rPr>
                <w:b/>
              </w:rPr>
            </w:pPr>
          </w:p>
          <w:p w14:paraId="7A95C58C" w14:textId="77777777" w:rsidR="00F465BE" w:rsidRPr="006D2196" w:rsidRDefault="00F465BE" w:rsidP="00FE2AC3">
            <w:pPr>
              <w:rPr>
                <w:b/>
              </w:rPr>
            </w:pPr>
          </w:p>
          <w:p w14:paraId="5EC890A1" w14:textId="77777777" w:rsidR="00F465BE" w:rsidRPr="006D2196" w:rsidRDefault="00F465BE" w:rsidP="00FE2AC3">
            <w:pPr>
              <w:rPr>
                <w:b/>
              </w:rPr>
            </w:pPr>
          </w:p>
        </w:tc>
      </w:tr>
      <w:tr w:rsidR="00E67D91" w:rsidRPr="006D2196" w14:paraId="37777F3B" w14:textId="77777777" w:rsidTr="006D2196">
        <w:tc>
          <w:tcPr>
            <w:tcW w:w="9002" w:type="dxa"/>
            <w:shd w:val="clear" w:color="auto" w:fill="auto"/>
          </w:tcPr>
          <w:p w14:paraId="676990C4" w14:textId="77777777" w:rsidR="00CD7DD2" w:rsidRPr="00CB6C71" w:rsidRDefault="0053304D" w:rsidP="006D2196">
            <w:pPr>
              <w:spacing w:before="120" w:after="120"/>
              <w:ind w:left="256" w:hanging="256"/>
            </w:pPr>
            <w:r w:rsidRPr="006D2196">
              <w:rPr>
                <w:b/>
              </w:rPr>
              <w:t>a)</w:t>
            </w:r>
            <w:r w:rsidRPr="006D2196">
              <w:rPr>
                <w:b/>
              </w:rPr>
              <w:tab/>
            </w:r>
            <w:r w:rsidR="00B659BB" w:rsidRPr="006D2196">
              <w:rPr>
                <w:b/>
              </w:rPr>
              <w:t xml:space="preserve">Describe the general and specific objectives that the action aims </w:t>
            </w:r>
            <w:r w:rsidR="002F7FA5" w:rsidRPr="006D2196">
              <w:rPr>
                <w:b/>
              </w:rPr>
              <w:t xml:space="preserve">to </w:t>
            </w:r>
            <w:r w:rsidR="00B659BB" w:rsidRPr="006D2196">
              <w:rPr>
                <w:b/>
              </w:rPr>
              <w:t>achiev</w:t>
            </w:r>
            <w:r w:rsidR="002F7FA5" w:rsidRPr="006D2196">
              <w:rPr>
                <w:b/>
              </w:rPr>
              <w:t>e</w:t>
            </w:r>
            <w:r w:rsidR="00CD7DD2" w:rsidRPr="006D2196">
              <w:rPr>
                <w:b/>
              </w:rPr>
              <w:t>:</w:t>
            </w:r>
            <w:r w:rsidR="00CD7DD2" w:rsidRPr="00CB6C71">
              <w:t xml:space="preserve"> </w:t>
            </w:r>
          </w:p>
          <w:p w14:paraId="57E39448" w14:textId="77777777" w:rsidR="00E67D91" w:rsidRPr="006D2196" w:rsidRDefault="002F7FA5" w:rsidP="00CD7DD2">
            <w:pPr>
              <w:rPr>
                <w:b/>
              </w:rPr>
            </w:pPr>
            <w:r w:rsidRPr="006D2196">
              <w:rPr>
                <w:sz w:val="20"/>
                <w:szCs w:val="20"/>
              </w:rPr>
              <w:t>A</w:t>
            </w:r>
            <w:r w:rsidR="00CD7DD2" w:rsidRPr="006D2196">
              <w:rPr>
                <w:sz w:val="20"/>
                <w:szCs w:val="20"/>
              </w:rPr>
              <w:t xml:space="preserve">pplicants should explain how the general and specific objectives </w:t>
            </w:r>
            <w:r w:rsidRPr="006D2196">
              <w:rPr>
                <w:sz w:val="20"/>
                <w:szCs w:val="20"/>
              </w:rPr>
              <w:t xml:space="preserve">of the action </w:t>
            </w:r>
            <w:r w:rsidR="00CD7DD2" w:rsidRPr="006D2196">
              <w:rPr>
                <w:sz w:val="20"/>
                <w:szCs w:val="20"/>
              </w:rPr>
              <w:t xml:space="preserve">will contribute to the objectives of the Union grant programme concerned. </w:t>
            </w:r>
            <w:r w:rsidRPr="006D2196">
              <w:rPr>
                <w:sz w:val="20"/>
                <w:szCs w:val="20"/>
              </w:rPr>
              <w:t>Where possible, s</w:t>
            </w:r>
            <w:r w:rsidR="00CD7DD2" w:rsidRPr="006D2196">
              <w:rPr>
                <w:sz w:val="20"/>
                <w:szCs w:val="20"/>
              </w:rPr>
              <w:t>pecify related indicators to assess the project</w:t>
            </w:r>
            <w:r w:rsidR="006D5677" w:rsidRPr="006D2196">
              <w:rPr>
                <w:sz w:val="20"/>
                <w:szCs w:val="20"/>
              </w:rPr>
              <w:t>’</w:t>
            </w:r>
            <w:r w:rsidR="00CD7DD2" w:rsidRPr="006D2196">
              <w:rPr>
                <w:sz w:val="20"/>
                <w:szCs w:val="20"/>
              </w:rPr>
              <w:t>s achievements and expected impact</w:t>
            </w:r>
            <w:r w:rsidR="00005FBD" w:rsidRPr="006D2196">
              <w:rPr>
                <w:sz w:val="20"/>
                <w:szCs w:val="20"/>
              </w:rPr>
              <w:t>s</w:t>
            </w:r>
            <w:r w:rsidR="00CD7DD2" w:rsidRPr="006D2196">
              <w:rPr>
                <w:sz w:val="20"/>
                <w:szCs w:val="20"/>
              </w:rPr>
              <w:t>.</w:t>
            </w:r>
          </w:p>
          <w:p w14:paraId="50BC6945" w14:textId="77777777" w:rsidR="00E67D91" w:rsidRPr="006D2196" w:rsidRDefault="00E67D91" w:rsidP="00FE2AC3">
            <w:pPr>
              <w:rPr>
                <w:b/>
              </w:rPr>
            </w:pPr>
          </w:p>
          <w:p w14:paraId="671F511C" w14:textId="77777777" w:rsidR="00E67D91" w:rsidRPr="006D2196" w:rsidRDefault="00E67D91" w:rsidP="0045029D">
            <w:pPr>
              <w:rPr>
                <w:b/>
              </w:rPr>
            </w:pPr>
          </w:p>
        </w:tc>
      </w:tr>
      <w:tr w:rsidR="00E67D91" w:rsidRPr="006D2196" w14:paraId="0A9422C7" w14:textId="77777777" w:rsidTr="006D2196">
        <w:tc>
          <w:tcPr>
            <w:tcW w:w="9002" w:type="dxa"/>
            <w:shd w:val="clear" w:color="auto" w:fill="auto"/>
          </w:tcPr>
          <w:p w14:paraId="7E58CF06" w14:textId="77777777" w:rsidR="005E406A" w:rsidRPr="006D2196" w:rsidRDefault="0053304D" w:rsidP="006D2196">
            <w:pPr>
              <w:spacing w:before="120" w:after="120"/>
              <w:ind w:left="256" w:hanging="256"/>
              <w:jc w:val="both"/>
              <w:rPr>
                <w:b/>
                <w:sz w:val="20"/>
                <w:szCs w:val="20"/>
              </w:rPr>
            </w:pPr>
            <w:r w:rsidRPr="006D2196">
              <w:rPr>
                <w:b/>
              </w:rPr>
              <w:t>b)</w:t>
            </w:r>
            <w:r w:rsidRPr="006D2196">
              <w:rPr>
                <w:b/>
              </w:rPr>
              <w:tab/>
            </w:r>
            <w:r w:rsidR="00CD7DD2" w:rsidRPr="006D2196">
              <w:rPr>
                <w:b/>
              </w:rPr>
              <w:t xml:space="preserve">Describe the </w:t>
            </w:r>
            <w:r w:rsidR="00A97AE7">
              <w:rPr>
                <w:b/>
              </w:rPr>
              <w:t>action</w:t>
            </w:r>
            <w:r w:rsidR="0060077B" w:rsidRPr="006D2196">
              <w:rPr>
                <w:b/>
              </w:rPr>
              <w:t xml:space="preserve"> </w:t>
            </w:r>
            <w:proofErr w:type="gramStart"/>
            <w:r w:rsidR="00CD7DD2" w:rsidRPr="006D2196">
              <w:rPr>
                <w:b/>
              </w:rPr>
              <w:t>on the basis of</w:t>
            </w:r>
            <w:proofErr w:type="gramEnd"/>
            <w:r w:rsidR="00CD7DD2" w:rsidRPr="006D2196">
              <w:rPr>
                <w:b/>
              </w:rPr>
              <w:t xml:space="preserve"> the main activities</w:t>
            </w:r>
            <w:r w:rsidRPr="006D2196">
              <w:rPr>
                <w:b/>
              </w:rPr>
              <w:t xml:space="preserve"> </w:t>
            </w:r>
            <w:r w:rsidR="002F7FA5" w:rsidRPr="006D2196">
              <w:rPr>
                <w:b/>
              </w:rPr>
              <w:t>planned</w:t>
            </w:r>
            <w:r w:rsidR="00CD7DD2" w:rsidRPr="006D2196">
              <w:rPr>
                <w:b/>
              </w:rPr>
              <w:t xml:space="preserve"> and where it will be implemented</w:t>
            </w:r>
          </w:p>
          <w:p w14:paraId="300B1C28" w14:textId="77777777" w:rsidR="00E67D91" w:rsidRPr="006D2196" w:rsidRDefault="00E67D91" w:rsidP="00FE2AC3">
            <w:pPr>
              <w:rPr>
                <w:b/>
              </w:rPr>
            </w:pPr>
          </w:p>
          <w:p w14:paraId="3543F17D" w14:textId="77777777" w:rsidR="00E67D91" w:rsidRPr="006D2196" w:rsidRDefault="00E67D91" w:rsidP="0045029D">
            <w:pPr>
              <w:rPr>
                <w:b/>
              </w:rPr>
            </w:pPr>
          </w:p>
        </w:tc>
      </w:tr>
      <w:tr w:rsidR="000465A5" w:rsidRPr="006D2196" w14:paraId="6CE09A18" w14:textId="77777777" w:rsidTr="006D2196">
        <w:tc>
          <w:tcPr>
            <w:tcW w:w="9002" w:type="dxa"/>
            <w:shd w:val="clear" w:color="auto" w:fill="auto"/>
          </w:tcPr>
          <w:p w14:paraId="7006E204" w14:textId="77777777" w:rsidR="000465A5" w:rsidRPr="007F6625" w:rsidRDefault="0053304D" w:rsidP="006D2196">
            <w:pPr>
              <w:spacing w:before="120" w:after="120"/>
              <w:ind w:left="256" w:hanging="256"/>
              <w:jc w:val="both"/>
              <w:rPr>
                <w:i/>
              </w:rPr>
            </w:pPr>
            <w:r w:rsidRPr="006D2196">
              <w:rPr>
                <w:b/>
              </w:rPr>
              <w:t>c)</w:t>
            </w:r>
            <w:r w:rsidRPr="006D2196">
              <w:rPr>
                <w:b/>
              </w:rPr>
              <w:tab/>
            </w:r>
            <w:r w:rsidR="000465A5" w:rsidRPr="006D2196">
              <w:rPr>
                <w:b/>
              </w:rPr>
              <w:t>Methodology to be followed</w:t>
            </w:r>
            <w:r w:rsidR="00A97AE7">
              <w:rPr>
                <w:b/>
              </w:rPr>
              <w:t xml:space="preserve">/project implementation </w:t>
            </w:r>
            <w:r w:rsidR="000465A5" w:rsidRPr="006D2196">
              <w:rPr>
                <w:b/>
              </w:rPr>
              <w:t xml:space="preserve"> </w:t>
            </w:r>
          </w:p>
          <w:p w14:paraId="5319965C" w14:textId="77777777" w:rsidR="000465A5" w:rsidRDefault="002F7FA5" w:rsidP="006D2196">
            <w:pPr>
              <w:jc w:val="both"/>
              <w:rPr>
                <w:sz w:val="20"/>
                <w:szCs w:val="20"/>
              </w:rPr>
            </w:pPr>
            <w:r w:rsidRPr="006D2196">
              <w:rPr>
                <w:sz w:val="20"/>
                <w:szCs w:val="20"/>
              </w:rPr>
              <w:t>A</w:t>
            </w:r>
            <w:r w:rsidR="000465A5" w:rsidRPr="006D2196">
              <w:rPr>
                <w:sz w:val="20"/>
                <w:szCs w:val="20"/>
              </w:rPr>
              <w:t>pplicant</w:t>
            </w:r>
            <w:r w:rsidR="00237BBD" w:rsidRPr="006D2196">
              <w:rPr>
                <w:sz w:val="20"/>
                <w:szCs w:val="20"/>
              </w:rPr>
              <w:t>s</w:t>
            </w:r>
            <w:r w:rsidR="000465A5" w:rsidRPr="006D2196">
              <w:rPr>
                <w:sz w:val="20"/>
                <w:szCs w:val="20"/>
              </w:rPr>
              <w:t xml:space="preserve"> should explain the methodology, </w:t>
            </w:r>
            <w:r w:rsidRPr="006D2196">
              <w:rPr>
                <w:sz w:val="20"/>
                <w:szCs w:val="20"/>
              </w:rPr>
              <w:t xml:space="preserve">both </w:t>
            </w:r>
            <w:r w:rsidR="000465A5" w:rsidRPr="006D2196">
              <w:rPr>
                <w:sz w:val="20"/>
                <w:szCs w:val="20"/>
              </w:rPr>
              <w:t xml:space="preserve">theoretical and practical, that will be followed </w:t>
            </w:r>
            <w:proofErr w:type="gramStart"/>
            <w:r w:rsidR="000465A5" w:rsidRPr="006D2196">
              <w:rPr>
                <w:sz w:val="20"/>
                <w:szCs w:val="20"/>
              </w:rPr>
              <w:t>in order to</w:t>
            </w:r>
            <w:proofErr w:type="gramEnd"/>
            <w:r w:rsidR="000465A5" w:rsidRPr="006D2196">
              <w:rPr>
                <w:sz w:val="20"/>
                <w:szCs w:val="20"/>
              </w:rPr>
              <w:t xml:space="preserve"> meet the general and specific </w:t>
            </w:r>
            <w:r w:rsidRPr="006D2196">
              <w:rPr>
                <w:sz w:val="20"/>
                <w:szCs w:val="20"/>
              </w:rPr>
              <w:t>objectives</w:t>
            </w:r>
            <w:r w:rsidRPr="006D2196" w:rsidDel="006D5677">
              <w:rPr>
                <w:sz w:val="20"/>
                <w:szCs w:val="20"/>
              </w:rPr>
              <w:t xml:space="preserve"> </w:t>
            </w:r>
            <w:r w:rsidR="000465A5" w:rsidRPr="006D2196">
              <w:rPr>
                <w:sz w:val="20"/>
                <w:szCs w:val="20"/>
              </w:rPr>
              <w:t>of the action</w:t>
            </w:r>
            <w:r w:rsidRPr="006D2196">
              <w:rPr>
                <w:sz w:val="20"/>
                <w:szCs w:val="20"/>
              </w:rPr>
              <w:t xml:space="preserve"> described above</w:t>
            </w:r>
            <w:r w:rsidR="00A97AE7">
              <w:rPr>
                <w:sz w:val="20"/>
                <w:szCs w:val="20"/>
              </w:rPr>
              <w:t>.</w:t>
            </w:r>
            <w:r w:rsidR="000465A5" w:rsidRPr="006D2196">
              <w:rPr>
                <w:sz w:val="20"/>
                <w:szCs w:val="20"/>
              </w:rPr>
              <w:t xml:space="preserve"> </w:t>
            </w:r>
            <w:r w:rsidRPr="006D2196">
              <w:rPr>
                <w:sz w:val="20"/>
                <w:szCs w:val="20"/>
              </w:rPr>
              <w:t>A</w:t>
            </w:r>
            <w:r w:rsidR="00237BBD" w:rsidRPr="006D2196">
              <w:rPr>
                <w:sz w:val="20"/>
                <w:szCs w:val="20"/>
              </w:rPr>
              <w:t xml:space="preserve">pplicants should </w:t>
            </w:r>
            <w:r w:rsidRPr="006D2196">
              <w:rPr>
                <w:sz w:val="20"/>
                <w:szCs w:val="20"/>
              </w:rPr>
              <w:t xml:space="preserve">also </w:t>
            </w:r>
            <w:r w:rsidR="00237BBD" w:rsidRPr="006D2196">
              <w:rPr>
                <w:sz w:val="20"/>
                <w:szCs w:val="20"/>
              </w:rPr>
              <w:t>explain</w:t>
            </w:r>
            <w:r w:rsidRPr="006D2196">
              <w:rPr>
                <w:sz w:val="20"/>
                <w:szCs w:val="20"/>
              </w:rPr>
              <w:t xml:space="preserve"> </w:t>
            </w:r>
            <w:r w:rsidR="00237BBD" w:rsidRPr="006D2196">
              <w:rPr>
                <w:sz w:val="20"/>
                <w:szCs w:val="20"/>
              </w:rPr>
              <w:t xml:space="preserve">how they intend to distribute the </w:t>
            </w:r>
            <w:r w:rsidR="003A1AB9" w:rsidRPr="006D2196">
              <w:rPr>
                <w:sz w:val="20"/>
                <w:szCs w:val="20"/>
              </w:rPr>
              <w:t>tasks</w:t>
            </w:r>
            <w:r w:rsidR="00237BBD" w:rsidRPr="006D2196">
              <w:rPr>
                <w:sz w:val="20"/>
                <w:szCs w:val="20"/>
              </w:rPr>
              <w:t xml:space="preserve"> among them</w:t>
            </w:r>
            <w:r w:rsidRPr="006D2196">
              <w:rPr>
                <w:sz w:val="20"/>
                <w:szCs w:val="20"/>
              </w:rPr>
              <w:t>selves</w:t>
            </w:r>
            <w:r w:rsidR="00237BBD" w:rsidRPr="006D2196">
              <w:rPr>
                <w:sz w:val="20"/>
                <w:szCs w:val="20"/>
              </w:rPr>
              <w:t xml:space="preserve">. </w:t>
            </w:r>
            <w:r w:rsidR="000465A5" w:rsidRPr="006D2196">
              <w:rPr>
                <w:sz w:val="20"/>
                <w:szCs w:val="20"/>
              </w:rPr>
              <w:t>This might include support to third parties.</w:t>
            </w:r>
          </w:p>
          <w:p w14:paraId="17AA1846" w14:textId="77777777" w:rsidR="00CB4645" w:rsidRDefault="00CB4645" w:rsidP="006D2196">
            <w:pPr>
              <w:jc w:val="both"/>
              <w:rPr>
                <w:sz w:val="20"/>
                <w:szCs w:val="20"/>
              </w:rPr>
            </w:pPr>
          </w:p>
          <w:p w14:paraId="7371E887" w14:textId="77777777" w:rsidR="00CB4645" w:rsidRPr="003046F6" w:rsidRDefault="00CB4645" w:rsidP="00CB4645">
            <w:pPr>
              <w:spacing w:after="120"/>
              <w:jc w:val="both"/>
              <w:rPr>
                <w:sz w:val="20"/>
                <w:szCs w:val="20"/>
              </w:rPr>
            </w:pPr>
            <w:r>
              <w:rPr>
                <w:sz w:val="20"/>
                <w:szCs w:val="20"/>
              </w:rPr>
              <w:t xml:space="preserve">In case of financial support foreseen to third parties the applicant should specify the different types of activity, the definition of the persons or categories of persons which may receive such financial support and </w:t>
            </w:r>
            <w:r w:rsidRPr="00A97AE7">
              <w:rPr>
                <w:sz w:val="20"/>
                <w:szCs w:val="20"/>
              </w:rPr>
              <w:t>the criteria to give it and the maximum amount. If the financial support takes the form of a prize the applicant should specify the conditions for participation in the contest, the award criteria, the amount of the prize and the payment arrangements.</w:t>
            </w:r>
          </w:p>
          <w:p w14:paraId="73F27E99" w14:textId="77777777" w:rsidR="00A97AE7" w:rsidRDefault="00A97AE7" w:rsidP="006D2196">
            <w:pPr>
              <w:jc w:val="both"/>
              <w:rPr>
                <w:sz w:val="20"/>
                <w:szCs w:val="20"/>
              </w:rPr>
            </w:pPr>
          </w:p>
          <w:p w14:paraId="38EFA1A7" w14:textId="77777777" w:rsidR="00A97AE7" w:rsidRPr="00C42FD4" w:rsidRDefault="00A97AE7" w:rsidP="00A97AE7">
            <w:pPr>
              <w:spacing w:after="120"/>
              <w:jc w:val="both"/>
              <w:rPr>
                <w:sz w:val="20"/>
                <w:szCs w:val="20"/>
                <w:highlight w:val="yellow"/>
              </w:rPr>
            </w:pPr>
            <w:r w:rsidRPr="003046F6">
              <w:rPr>
                <w:sz w:val="20"/>
                <w:szCs w:val="20"/>
              </w:rPr>
              <w:t xml:space="preserve">The applicant should explain which part of the action </w:t>
            </w:r>
            <w:r>
              <w:rPr>
                <w:sz w:val="20"/>
                <w:szCs w:val="20"/>
              </w:rPr>
              <w:t>will</w:t>
            </w:r>
            <w:r w:rsidRPr="003046F6">
              <w:rPr>
                <w:sz w:val="20"/>
                <w:szCs w:val="20"/>
              </w:rPr>
              <w:t xml:space="preserve"> be subcontracted</w:t>
            </w:r>
            <w:r>
              <w:rPr>
                <w:sz w:val="20"/>
                <w:szCs w:val="20"/>
              </w:rPr>
              <w:t xml:space="preserve"> </w:t>
            </w:r>
            <w:r w:rsidRPr="003046F6">
              <w:rPr>
                <w:sz w:val="20"/>
                <w:szCs w:val="20"/>
              </w:rPr>
              <w:t xml:space="preserve">(list of main activities to be carried </w:t>
            </w:r>
            <w:r w:rsidRPr="00A97AE7">
              <w:rPr>
                <w:sz w:val="20"/>
                <w:szCs w:val="20"/>
              </w:rPr>
              <w:t>out) as well as which activities will be undertaken by affiliated entities (if applicable).</w:t>
            </w:r>
          </w:p>
          <w:p w14:paraId="5C195710" w14:textId="77777777" w:rsidR="00A97AE7" w:rsidRDefault="00A97AE7" w:rsidP="00A97AE7">
            <w:pPr>
              <w:spacing w:after="120"/>
              <w:jc w:val="both"/>
              <w:rPr>
                <w:sz w:val="20"/>
                <w:szCs w:val="20"/>
              </w:rPr>
            </w:pPr>
          </w:p>
          <w:p w14:paraId="532DE105" w14:textId="77777777" w:rsidR="00DC1A3F" w:rsidRPr="006D2196" w:rsidRDefault="00DC1A3F" w:rsidP="006D2196">
            <w:pPr>
              <w:jc w:val="both"/>
              <w:rPr>
                <w:sz w:val="20"/>
                <w:szCs w:val="20"/>
              </w:rPr>
            </w:pPr>
          </w:p>
          <w:p w14:paraId="221E5F59" w14:textId="77777777" w:rsidR="00DC1A3F" w:rsidRPr="006D2196" w:rsidRDefault="00DC1A3F" w:rsidP="006D2196">
            <w:pPr>
              <w:jc w:val="both"/>
              <w:rPr>
                <w:sz w:val="20"/>
                <w:szCs w:val="20"/>
              </w:rPr>
            </w:pPr>
          </w:p>
          <w:p w14:paraId="023CADB5" w14:textId="77777777" w:rsidR="000465A5" w:rsidRPr="006D2196" w:rsidRDefault="000465A5" w:rsidP="006D2196">
            <w:pPr>
              <w:jc w:val="both"/>
              <w:rPr>
                <w:b/>
              </w:rPr>
            </w:pPr>
          </w:p>
        </w:tc>
      </w:tr>
      <w:tr w:rsidR="00E67D91" w:rsidRPr="006D2196" w14:paraId="285C649D" w14:textId="77777777" w:rsidTr="006D2196">
        <w:tc>
          <w:tcPr>
            <w:tcW w:w="9002" w:type="dxa"/>
            <w:shd w:val="clear" w:color="auto" w:fill="auto"/>
          </w:tcPr>
          <w:p w14:paraId="7F848467" w14:textId="77777777" w:rsidR="00B579B7" w:rsidRPr="00CB6C71" w:rsidRDefault="0053304D" w:rsidP="006D2196">
            <w:pPr>
              <w:spacing w:before="120" w:after="120"/>
              <w:ind w:left="256" w:hanging="256"/>
              <w:jc w:val="both"/>
            </w:pPr>
            <w:r w:rsidRPr="006D2196">
              <w:rPr>
                <w:b/>
              </w:rPr>
              <w:lastRenderedPageBreak/>
              <w:t>d)</w:t>
            </w:r>
            <w:r w:rsidRPr="006D2196">
              <w:rPr>
                <w:b/>
              </w:rPr>
              <w:tab/>
            </w:r>
            <w:r w:rsidR="00B579B7" w:rsidRPr="006D2196">
              <w:rPr>
                <w:b/>
              </w:rPr>
              <w:t>Expected results and their use:</w:t>
            </w:r>
          </w:p>
          <w:p w14:paraId="19D853BD" w14:textId="77777777" w:rsidR="00B579B7" w:rsidRPr="006D2196" w:rsidRDefault="002F7FA5" w:rsidP="006D2196">
            <w:pPr>
              <w:jc w:val="both"/>
              <w:rPr>
                <w:sz w:val="20"/>
                <w:szCs w:val="20"/>
              </w:rPr>
            </w:pPr>
            <w:r w:rsidRPr="006D2196">
              <w:rPr>
                <w:sz w:val="20"/>
                <w:szCs w:val="20"/>
              </w:rPr>
              <w:t>A</w:t>
            </w:r>
            <w:r w:rsidR="00B579B7" w:rsidRPr="006D2196">
              <w:rPr>
                <w:sz w:val="20"/>
                <w:szCs w:val="20"/>
              </w:rPr>
              <w:t>pplicant</w:t>
            </w:r>
            <w:r w:rsidR="00237BBD" w:rsidRPr="006D2196">
              <w:rPr>
                <w:sz w:val="20"/>
                <w:szCs w:val="20"/>
              </w:rPr>
              <w:t>s</w:t>
            </w:r>
            <w:r w:rsidR="00B579B7" w:rsidRPr="006D2196">
              <w:rPr>
                <w:sz w:val="20"/>
                <w:szCs w:val="20"/>
              </w:rPr>
              <w:t xml:space="preserve"> should specify the benchmarks or deliverables which </w:t>
            </w:r>
            <w:r w:rsidRPr="006D2196">
              <w:rPr>
                <w:sz w:val="20"/>
                <w:szCs w:val="20"/>
              </w:rPr>
              <w:t>they</w:t>
            </w:r>
            <w:r w:rsidR="00B579B7" w:rsidRPr="006D2196">
              <w:rPr>
                <w:sz w:val="20"/>
                <w:szCs w:val="20"/>
              </w:rPr>
              <w:t xml:space="preserve"> intend to </w:t>
            </w:r>
            <w:r w:rsidR="00881F2D" w:rsidRPr="006D2196">
              <w:rPr>
                <w:sz w:val="20"/>
                <w:szCs w:val="20"/>
              </w:rPr>
              <w:t>employ</w:t>
            </w:r>
            <w:r w:rsidR="0053304D" w:rsidRPr="006D2196">
              <w:rPr>
                <w:sz w:val="20"/>
                <w:szCs w:val="20"/>
              </w:rPr>
              <w:t xml:space="preserve"> to achieve the </w:t>
            </w:r>
            <w:r w:rsidR="00B579B7" w:rsidRPr="006D2196">
              <w:rPr>
                <w:sz w:val="20"/>
                <w:szCs w:val="20"/>
              </w:rPr>
              <w:t>expected results and targets and how they will be used and disseminated</w:t>
            </w:r>
            <w:r w:rsidRPr="006D2196">
              <w:rPr>
                <w:sz w:val="20"/>
                <w:szCs w:val="20"/>
              </w:rPr>
              <w:t>.</w:t>
            </w:r>
            <w:r w:rsidR="00B579B7" w:rsidRPr="006D2196">
              <w:rPr>
                <w:sz w:val="20"/>
                <w:szCs w:val="20"/>
              </w:rPr>
              <w:t xml:space="preserve"> </w:t>
            </w:r>
          </w:p>
          <w:p w14:paraId="1B1137EE" w14:textId="77777777" w:rsidR="00DC1A3F" w:rsidRPr="006D2196" w:rsidRDefault="00DC1A3F" w:rsidP="006D2196">
            <w:pPr>
              <w:jc w:val="both"/>
              <w:rPr>
                <w:sz w:val="20"/>
                <w:szCs w:val="20"/>
              </w:rPr>
            </w:pPr>
          </w:p>
          <w:p w14:paraId="7E9B56C3" w14:textId="77777777" w:rsidR="00E67D91" w:rsidRPr="006D2196" w:rsidRDefault="00E67D91" w:rsidP="0045029D">
            <w:pPr>
              <w:rPr>
                <w:b/>
              </w:rPr>
            </w:pPr>
          </w:p>
        </w:tc>
      </w:tr>
      <w:tr w:rsidR="00E67D91" w:rsidRPr="006D2196" w14:paraId="4B38CA93" w14:textId="77777777" w:rsidTr="006D2196">
        <w:tc>
          <w:tcPr>
            <w:tcW w:w="9002" w:type="dxa"/>
            <w:shd w:val="clear" w:color="auto" w:fill="auto"/>
          </w:tcPr>
          <w:p w14:paraId="7B8C928E" w14:textId="77777777" w:rsidR="00B579B7" w:rsidRPr="006D2196" w:rsidRDefault="006A595D" w:rsidP="006D2196">
            <w:pPr>
              <w:spacing w:before="120" w:after="120"/>
              <w:ind w:left="256" w:hanging="256"/>
              <w:jc w:val="both"/>
              <w:rPr>
                <w:b/>
              </w:rPr>
            </w:pPr>
            <w:r>
              <w:rPr>
                <w:b/>
              </w:rPr>
              <w:t>e</w:t>
            </w:r>
            <w:r w:rsidR="0053304D" w:rsidRPr="006D2196">
              <w:rPr>
                <w:b/>
              </w:rPr>
              <w:t>)</w:t>
            </w:r>
            <w:r w:rsidR="0053304D" w:rsidRPr="006D2196">
              <w:rPr>
                <w:b/>
              </w:rPr>
              <w:tab/>
            </w:r>
            <w:r w:rsidR="00B579B7" w:rsidRPr="006D2196">
              <w:rPr>
                <w:b/>
              </w:rPr>
              <w:t xml:space="preserve">Arrangements for </w:t>
            </w:r>
            <w:r w:rsidR="00CD7DD2" w:rsidRPr="006D2196">
              <w:rPr>
                <w:b/>
              </w:rPr>
              <w:t>monitoring</w:t>
            </w:r>
            <w:r w:rsidR="00B579B7" w:rsidRPr="006D2196">
              <w:rPr>
                <w:b/>
              </w:rPr>
              <w:t xml:space="preserve">/supervision </w:t>
            </w:r>
            <w:r w:rsidR="00881F2D" w:rsidRPr="006D2196">
              <w:rPr>
                <w:b/>
              </w:rPr>
              <w:t xml:space="preserve">of </w:t>
            </w:r>
            <w:r w:rsidR="00B579B7" w:rsidRPr="006D2196">
              <w:rPr>
                <w:b/>
              </w:rPr>
              <w:t>the operation and</w:t>
            </w:r>
            <w:r w:rsidR="00797233" w:rsidRPr="006D2196">
              <w:rPr>
                <w:b/>
              </w:rPr>
              <w:t xml:space="preserve"> any </w:t>
            </w:r>
            <w:r w:rsidR="00B579B7" w:rsidRPr="006D2196">
              <w:rPr>
                <w:b/>
              </w:rPr>
              <w:t xml:space="preserve">risks </w:t>
            </w:r>
            <w:r w:rsidR="00B072C7" w:rsidRPr="006D2196">
              <w:rPr>
                <w:b/>
              </w:rPr>
              <w:t xml:space="preserve">involved in its </w:t>
            </w:r>
            <w:r w:rsidR="00B579B7" w:rsidRPr="006D2196">
              <w:rPr>
                <w:b/>
              </w:rPr>
              <w:t>implementation:</w:t>
            </w:r>
          </w:p>
          <w:p w14:paraId="5ADF4247" w14:textId="77777777" w:rsidR="00B579B7" w:rsidRPr="006D2196" w:rsidRDefault="00797233" w:rsidP="006D2196">
            <w:pPr>
              <w:jc w:val="both"/>
              <w:rPr>
                <w:sz w:val="20"/>
                <w:szCs w:val="20"/>
              </w:rPr>
            </w:pPr>
            <w:r w:rsidRPr="006D2196">
              <w:rPr>
                <w:sz w:val="20"/>
                <w:szCs w:val="20"/>
              </w:rPr>
              <w:t>A</w:t>
            </w:r>
            <w:r w:rsidR="00B579B7" w:rsidRPr="006D2196">
              <w:rPr>
                <w:sz w:val="20"/>
                <w:szCs w:val="20"/>
              </w:rPr>
              <w:t>pplicant</w:t>
            </w:r>
            <w:r w:rsidR="00C27772" w:rsidRPr="006D2196">
              <w:rPr>
                <w:sz w:val="20"/>
                <w:szCs w:val="20"/>
              </w:rPr>
              <w:t>s</w:t>
            </w:r>
            <w:r w:rsidR="00B579B7" w:rsidRPr="006D2196">
              <w:rPr>
                <w:sz w:val="20"/>
                <w:szCs w:val="20"/>
              </w:rPr>
              <w:t xml:space="preserve"> should </w:t>
            </w:r>
            <w:r w:rsidR="00881F2D" w:rsidRPr="006D2196">
              <w:rPr>
                <w:sz w:val="20"/>
                <w:szCs w:val="20"/>
              </w:rPr>
              <w:t xml:space="preserve">explain </w:t>
            </w:r>
            <w:r w:rsidR="00B072C7" w:rsidRPr="006D2196">
              <w:rPr>
                <w:sz w:val="20"/>
                <w:szCs w:val="20"/>
              </w:rPr>
              <w:t xml:space="preserve">how </w:t>
            </w:r>
            <w:r w:rsidR="00B579B7" w:rsidRPr="006D2196">
              <w:rPr>
                <w:sz w:val="20"/>
                <w:szCs w:val="20"/>
              </w:rPr>
              <w:t xml:space="preserve">the </w:t>
            </w:r>
            <w:r w:rsidR="00DE149C" w:rsidRPr="006D2196">
              <w:rPr>
                <w:sz w:val="20"/>
                <w:szCs w:val="20"/>
              </w:rPr>
              <w:t xml:space="preserve">action </w:t>
            </w:r>
            <w:r w:rsidR="00B072C7" w:rsidRPr="006D2196">
              <w:rPr>
                <w:sz w:val="20"/>
                <w:szCs w:val="20"/>
              </w:rPr>
              <w:t xml:space="preserve">will be supervised. They </w:t>
            </w:r>
            <w:r w:rsidR="00B579B7" w:rsidRPr="006D2196">
              <w:rPr>
                <w:sz w:val="20"/>
                <w:szCs w:val="20"/>
              </w:rPr>
              <w:t xml:space="preserve">should </w:t>
            </w:r>
            <w:r w:rsidR="00B072C7" w:rsidRPr="006D2196">
              <w:rPr>
                <w:sz w:val="20"/>
                <w:szCs w:val="20"/>
              </w:rPr>
              <w:t xml:space="preserve">refer to </w:t>
            </w:r>
            <w:r w:rsidR="00B579B7" w:rsidRPr="006D2196">
              <w:rPr>
                <w:sz w:val="20"/>
                <w:szCs w:val="20"/>
              </w:rPr>
              <w:t>risk</w:t>
            </w:r>
            <w:r w:rsidR="00B072C7" w:rsidRPr="006D2196">
              <w:rPr>
                <w:sz w:val="20"/>
                <w:szCs w:val="20"/>
              </w:rPr>
              <w:t>s</w:t>
            </w:r>
            <w:r w:rsidR="00B579B7" w:rsidRPr="006D2196">
              <w:rPr>
                <w:sz w:val="20"/>
                <w:szCs w:val="20"/>
              </w:rPr>
              <w:t xml:space="preserve"> in</w:t>
            </w:r>
            <w:r w:rsidR="00B072C7" w:rsidRPr="006D2196">
              <w:rPr>
                <w:sz w:val="20"/>
                <w:szCs w:val="20"/>
              </w:rPr>
              <w:t>volved in its</w:t>
            </w:r>
            <w:r w:rsidR="00B579B7" w:rsidRPr="006D2196">
              <w:rPr>
                <w:sz w:val="20"/>
                <w:szCs w:val="20"/>
              </w:rPr>
              <w:t xml:space="preserve"> implementation</w:t>
            </w:r>
            <w:r w:rsidR="00B072C7" w:rsidRPr="006D2196">
              <w:rPr>
                <w:sz w:val="20"/>
                <w:szCs w:val="20"/>
              </w:rPr>
              <w:t xml:space="preserve">, </w:t>
            </w:r>
            <w:r w:rsidR="00B579B7" w:rsidRPr="006D2196">
              <w:rPr>
                <w:sz w:val="20"/>
                <w:szCs w:val="20"/>
              </w:rPr>
              <w:t xml:space="preserve">how </w:t>
            </w:r>
            <w:r w:rsidR="00B072C7" w:rsidRPr="006D2196">
              <w:rPr>
                <w:sz w:val="20"/>
                <w:szCs w:val="20"/>
              </w:rPr>
              <w:t xml:space="preserve">they might </w:t>
            </w:r>
            <w:r w:rsidR="00B579B7" w:rsidRPr="006D2196">
              <w:rPr>
                <w:sz w:val="20"/>
                <w:szCs w:val="20"/>
              </w:rPr>
              <w:t xml:space="preserve">affect the objectives and outcomes of the </w:t>
            </w:r>
            <w:r w:rsidR="008338FF" w:rsidRPr="006D2196">
              <w:rPr>
                <w:sz w:val="20"/>
                <w:szCs w:val="20"/>
              </w:rPr>
              <w:t>action</w:t>
            </w:r>
            <w:r w:rsidR="00B579B7" w:rsidRPr="006D2196">
              <w:rPr>
                <w:sz w:val="20"/>
                <w:szCs w:val="20"/>
              </w:rPr>
              <w:t xml:space="preserve"> </w:t>
            </w:r>
            <w:r w:rsidR="00B072C7" w:rsidRPr="006D2196">
              <w:rPr>
                <w:sz w:val="20"/>
                <w:szCs w:val="20"/>
              </w:rPr>
              <w:t xml:space="preserve">and </w:t>
            </w:r>
            <w:r w:rsidR="00B579B7" w:rsidRPr="006D2196">
              <w:rPr>
                <w:sz w:val="20"/>
                <w:szCs w:val="20"/>
              </w:rPr>
              <w:t xml:space="preserve">how </w:t>
            </w:r>
            <w:r w:rsidR="00B072C7" w:rsidRPr="006D2196">
              <w:rPr>
                <w:sz w:val="20"/>
                <w:szCs w:val="20"/>
              </w:rPr>
              <w:t xml:space="preserve">they </w:t>
            </w:r>
            <w:r w:rsidR="00B579B7" w:rsidRPr="006D2196">
              <w:rPr>
                <w:sz w:val="20"/>
                <w:szCs w:val="20"/>
              </w:rPr>
              <w:t xml:space="preserve">could be mitigated. </w:t>
            </w:r>
          </w:p>
          <w:p w14:paraId="41FE7ED3" w14:textId="77777777" w:rsidR="00DC1A3F" w:rsidRPr="006D2196" w:rsidRDefault="00DC1A3F" w:rsidP="006D2196">
            <w:pPr>
              <w:jc w:val="both"/>
              <w:rPr>
                <w:sz w:val="20"/>
                <w:szCs w:val="20"/>
              </w:rPr>
            </w:pPr>
          </w:p>
          <w:p w14:paraId="5B54471B" w14:textId="77777777" w:rsidR="000465A5" w:rsidRPr="006D2196" w:rsidRDefault="000465A5" w:rsidP="0045029D">
            <w:pPr>
              <w:rPr>
                <w:b/>
              </w:rPr>
            </w:pPr>
          </w:p>
        </w:tc>
      </w:tr>
      <w:tr w:rsidR="001E49C4" w:rsidRPr="006D2196" w14:paraId="4E90064F" w14:textId="77777777" w:rsidTr="006D2196">
        <w:trPr>
          <w:trHeight w:val="344"/>
        </w:trPr>
        <w:tc>
          <w:tcPr>
            <w:tcW w:w="9002" w:type="dxa"/>
            <w:shd w:val="clear" w:color="auto" w:fill="auto"/>
          </w:tcPr>
          <w:p w14:paraId="5CC0353A" w14:textId="77777777" w:rsidR="001E49C4" w:rsidRPr="006D2196" w:rsidRDefault="006A595D" w:rsidP="006D2196">
            <w:pPr>
              <w:spacing w:before="120" w:after="120"/>
              <w:ind w:left="256" w:hanging="256"/>
              <w:jc w:val="both"/>
              <w:rPr>
                <w:b/>
              </w:rPr>
            </w:pPr>
            <w:r>
              <w:rPr>
                <w:b/>
              </w:rPr>
              <w:t>f</w:t>
            </w:r>
            <w:r w:rsidR="0053304D" w:rsidRPr="006D2196">
              <w:rPr>
                <w:b/>
              </w:rPr>
              <w:t>)</w:t>
            </w:r>
            <w:r w:rsidR="0053304D" w:rsidRPr="006D2196">
              <w:rPr>
                <w:b/>
              </w:rPr>
              <w:tab/>
            </w:r>
            <w:r w:rsidR="001E49C4" w:rsidRPr="006D2196">
              <w:rPr>
                <w:b/>
              </w:rPr>
              <w:t>Sustainability of the project</w:t>
            </w:r>
            <w:r w:rsidR="006D5677" w:rsidRPr="006D2196">
              <w:rPr>
                <w:b/>
              </w:rPr>
              <w:t>’</w:t>
            </w:r>
            <w:r w:rsidR="00CD7DD2" w:rsidRPr="006D2196">
              <w:rPr>
                <w:b/>
              </w:rPr>
              <w:t>s achievements</w:t>
            </w:r>
            <w:r w:rsidR="001E49C4" w:rsidRPr="006D2196">
              <w:rPr>
                <w:b/>
              </w:rPr>
              <w:t>:</w:t>
            </w:r>
          </w:p>
          <w:p w14:paraId="54C6EB61" w14:textId="77777777" w:rsidR="009E33D0" w:rsidRPr="006D2196" w:rsidRDefault="00D96D47" w:rsidP="006D2196">
            <w:pPr>
              <w:jc w:val="both"/>
              <w:rPr>
                <w:sz w:val="20"/>
                <w:szCs w:val="20"/>
              </w:rPr>
            </w:pPr>
            <w:r w:rsidRPr="006D2196">
              <w:rPr>
                <w:sz w:val="20"/>
                <w:szCs w:val="20"/>
              </w:rPr>
              <w:t>A</w:t>
            </w:r>
            <w:r w:rsidR="001E49C4" w:rsidRPr="006D2196">
              <w:rPr>
                <w:sz w:val="20"/>
                <w:szCs w:val="20"/>
              </w:rPr>
              <w:t>pplicant</w:t>
            </w:r>
            <w:r w:rsidRPr="006D2196">
              <w:rPr>
                <w:sz w:val="20"/>
                <w:szCs w:val="20"/>
              </w:rPr>
              <w:t>s</w:t>
            </w:r>
            <w:r w:rsidR="001E49C4" w:rsidRPr="006D2196">
              <w:rPr>
                <w:sz w:val="20"/>
                <w:szCs w:val="20"/>
              </w:rPr>
              <w:t xml:space="preserve"> should explain how sustainability will be secured </w:t>
            </w:r>
            <w:r w:rsidR="000E20BD" w:rsidRPr="006D2196">
              <w:rPr>
                <w:sz w:val="20"/>
                <w:szCs w:val="20"/>
              </w:rPr>
              <w:t xml:space="preserve">once </w:t>
            </w:r>
            <w:r w:rsidR="001E49C4" w:rsidRPr="006D2196">
              <w:rPr>
                <w:sz w:val="20"/>
                <w:szCs w:val="20"/>
              </w:rPr>
              <w:t>the action</w:t>
            </w:r>
            <w:r w:rsidR="000E20BD" w:rsidRPr="006D2196">
              <w:rPr>
                <w:sz w:val="20"/>
                <w:szCs w:val="20"/>
              </w:rPr>
              <w:t xml:space="preserve"> </w:t>
            </w:r>
            <w:r w:rsidR="00881F2D" w:rsidRPr="006D2196">
              <w:rPr>
                <w:sz w:val="20"/>
                <w:szCs w:val="20"/>
              </w:rPr>
              <w:t>has been</w:t>
            </w:r>
            <w:r w:rsidR="000E20BD" w:rsidRPr="006D2196">
              <w:rPr>
                <w:sz w:val="20"/>
                <w:szCs w:val="20"/>
              </w:rPr>
              <w:t xml:space="preserve"> complete</w:t>
            </w:r>
            <w:r w:rsidR="00881F2D" w:rsidRPr="006D2196">
              <w:rPr>
                <w:sz w:val="20"/>
                <w:szCs w:val="20"/>
              </w:rPr>
              <w:t>d</w:t>
            </w:r>
            <w:r w:rsidR="000E20BD" w:rsidRPr="006D2196">
              <w:rPr>
                <w:sz w:val="20"/>
                <w:szCs w:val="20"/>
              </w:rPr>
              <w:t>.</w:t>
            </w:r>
            <w:r w:rsidR="001E49C4" w:rsidRPr="006D2196">
              <w:rPr>
                <w:sz w:val="20"/>
                <w:szCs w:val="20"/>
              </w:rPr>
              <w:t xml:space="preserve"> </w:t>
            </w:r>
            <w:r w:rsidR="00CE1C80" w:rsidRPr="006D2196">
              <w:rPr>
                <w:sz w:val="20"/>
                <w:szCs w:val="20"/>
              </w:rPr>
              <w:t xml:space="preserve">This </w:t>
            </w:r>
            <w:r w:rsidR="001E49C4" w:rsidRPr="006D2196">
              <w:rPr>
                <w:sz w:val="20"/>
                <w:szCs w:val="20"/>
              </w:rPr>
              <w:t xml:space="preserve">can include considerations about different dimensions of sustainability: </w:t>
            </w:r>
            <w:r w:rsidR="009E33D0" w:rsidRPr="006D2196">
              <w:rPr>
                <w:sz w:val="20"/>
                <w:szCs w:val="20"/>
              </w:rPr>
              <w:t>financial, economic, institutional (structures which would allow the results of the action to continue), environmental, policy, etc</w:t>
            </w:r>
            <w:r w:rsidR="00CE1C80" w:rsidRPr="006D2196">
              <w:rPr>
                <w:sz w:val="20"/>
                <w:szCs w:val="20"/>
              </w:rPr>
              <w:t>.</w:t>
            </w:r>
            <w:r w:rsidR="009E33D0" w:rsidRPr="006D2196">
              <w:rPr>
                <w:sz w:val="20"/>
                <w:szCs w:val="20"/>
              </w:rPr>
              <w:t xml:space="preserve"> (</w:t>
            </w:r>
            <w:r w:rsidR="00881F2D" w:rsidRPr="006D2196">
              <w:rPr>
                <w:sz w:val="20"/>
                <w:szCs w:val="20"/>
              </w:rPr>
              <w:t>where</w:t>
            </w:r>
            <w:r w:rsidR="009E33D0" w:rsidRPr="006D2196">
              <w:rPr>
                <w:sz w:val="20"/>
                <w:szCs w:val="20"/>
              </w:rPr>
              <w:t xml:space="preserve"> applicable, depending on the provisions of the basic act). </w:t>
            </w:r>
          </w:p>
          <w:p w14:paraId="6E40C4FF" w14:textId="77777777" w:rsidR="00DC1A3F" w:rsidRPr="006D2196" w:rsidRDefault="00DC1A3F" w:rsidP="006D2196">
            <w:pPr>
              <w:jc w:val="both"/>
              <w:rPr>
                <w:sz w:val="20"/>
                <w:szCs w:val="20"/>
              </w:rPr>
            </w:pPr>
          </w:p>
          <w:p w14:paraId="45D265E5" w14:textId="77777777" w:rsidR="00DC1A3F" w:rsidRPr="006D2196" w:rsidRDefault="00DC1A3F" w:rsidP="006D2196">
            <w:pPr>
              <w:jc w:val="both"/>
              <w:rPr>
                <w:sz w:val="20"/>
                <w:szCs w:val="20"/>
              </w:rPr>
            </w:pPr>
          </w:p>
          <w:p w14:paraId="339BD464" w14:textId="77777777" w:rsidR="00DC1A3F" w:rsidRPr="006D2196" w:rsidRDefault="00DC1A3F" w:rsidP="006D2196">
            <w:pPr>
              <w:jc w:val="both"/>
              <w:rPr>
                <w:sz w:val="20"/>
                <w:szCs w:val="20"/>
              </w:rPr>
            </w:pPr>
          </w:p>
          <w:p w14:paraId="7C2FBDC4" w14:textId="77777777" w:rsidR="001E49C4" w:rsidRPr="006D2196" w:rsidRDefault="001E49C4" w:rsidP="006D2196">
            <w:pPr>
              <w:jc w:val="both"/>
              <w:rPr>
                <w:b/>
              </w:rPr>
            </w:pPr>
          </w:p>
        </w:tc>
      </w:tr>
    </w:tbl>
    <w:p w14:paraId="064ED327" w14:textId="77777777"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500AD" w:rsidRPr="006D2196" w14:paraId="453449D8" w14:textId="77777777" w:rsidTr="006D2196">
        <w:tc>
          <w:tcPr>
            <w:tcW w:w="9178" w:type="dxa"/>
            <w:shd w:val="clear" w:color="auto" w:fill="C0C0C0"/>
          </w:tcPr>
          <w:p w14:paraId="19073977" w14:textId="77777777" w:rsidR="00C500AD" w:rsidRPr="006D2196" w:rsidRDefault="00C500AD" w:rsidP="003E03A9">
            <w:pPr>
              <w:jc w:val="both"/>
              <w:rPr>
                <w:b/>
              </w:rPr>
            </w:pPr>
            <w:r w:rsidRPr="006D2196">
              <w:rPr>
                <w:b/>
              </w:rPr>
              <w:t xml:space="preserve">2 PLANNED </w:t>
            </w:r>
            <w:proofErr w:type="gramStart"/>
            <w:r w:rsidRPr="006D2196">
              <w:rPr>
                <w:b/>
              </w:rPr>
              <w:t>DURATION</w:t>
            </w:r>
            <w:proofErr w:type="gramEnd"/>
            <w:r w:rsidRPr="006D2196">
              <w:rPr>
                <w:b/>
              </w:rPr>
              <w:t xml:space="preserve"> OF THE ACTION (in months)</w:t>
            </w:r>
            <w:r w:rsidR="00D0652C" w:rsidRPr="006D2196">
              <w:rPr>
                <w:b/>
              </w:rPr>
              <w:t>:</w:t>
            </w:r>
          </w:p>
        </w:tc>
      </w:tr>
      <w:tr w:rsidR="00D0652C" w:rsidRPr="006D2196" w14:paraId="1901A347" w14:textId="77777777" w:rsidTr="006D2196">
        <w:tc>
          <w:tcPr>
            <w:tcW w:w="9178" w:type="dxa"/>
            <w:shd w:val="clear" w:color="auto" w:fill="FFFFFF"/>
          </w:tcPr>
          <w:p w14:paraId="0201C57B" w14:textId="77777777" w:rsidR="00D0652C" w:rsidRPr="006D2196" w:rsidRDefault="009C4F31" w:rsidP="006D2196">
            <w:pPr>
              <w:jc w:val="both"/>
              <w:rPr>
                <w:b/>
              </w:rPr>
            </w:pPr>
            <w:r w:rsidRPr="006D2196">
              <w:rPr>
                <w:b/>
              </w:rPr>
              <w:t>Planned starting date</w:t>
            </w:r>
            <w:r w:rsidR="00CD7DD2" w:rsidRPr="006D2196">
              <w:rPr>
                <w:b/>
              </w:rPr>
              <w:t>:</w:t>
            </w:r>
          </w:p>
        </w:tc>
      </w:tr>
    </w:tbl>
    <w:p w14:paraId="6EE198FC"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4CABB460"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5FB6E33F" w14:textId="77777777"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0638D0B7" w14:textId="77777777" w:rsidR="00BD2730" w:rsidRPr="00AC232E" w:rsidRDefault="00BD2730" w:rsidP="00220364">
            <w:pPr>
              <w:ind w:left="34" w:hanging="612"/>
              <w:jc w:val="both"/>
              <w:rPr>
                <w:b/>
                <w:color w:val="0070C0"/>
              </w:rPr>
            </w:pPr>
            <w:r>
              <w:t xml:space="preserve">           </w:t>
            </w:r>
            <w:r w:rsidRPr="00AC232E">
              <w:rPr>
                <w:color w:val="0070C0"/>
              </w:rPr>
              <w:t>[</w:t>
            </w:r>
            <w:r w:rsidRPr="00AC232E">
              <w:rPr>
                <w:i/>
                <w:color w:val="0070C0"/>
              </w:rPr>
              <w:t>The Authorising officer can require a planning chart (</w:t>
            </w:r>
            <w:proofErr w:type="gramStart"/>
            <w:r w:rsidRPr="00AC232E">
              <w:rPr>
                <w:i/>
                <w:color w:val="0070C0"/>
              </w:rPr>
              <w:t>e.g.</w:t>
            </w:r>
            <w:proofErr w:type="gramEnd"/>
            <w:r w:rsidRPr="00AC232E">
              <w:rPr>
                <w:i/>
                <w:color w:val="0070C0"/>
              </w:rPr>
              <w:t xml:space="preserve"> Gantt chart) or leave the choice to the applicant]</w:t>
            </w:r>
          </w:p>
        </w:tc>
      </w:tr>
      <w:tr w:rsidR="00362F1A" w:rsidRPr="00CB6C71" w14:paraId="447C2B7D" w14:textId="77777777" w:rsidTr="00A25C86">
        <w:trPr>
          <w:cantSplit/>
          <w:trHeight w:val="250"/>
        </w:trPr>
        <w:tc>
          <w:tcPr>
            <w:tcW w:w="2004" w:type="dxa"/>
            <w:tcBorders>
              <w:top w:val="nil"/>
            </w:tcBorders>
          </w:tcPr>
          <w:p w14:paraId="7233B40B" w14:textId="77777777" w:rsidR="00362F1A" w:rsidRPr="00CB6C71" w:rsidRDefault="00362F1A" w:rsidP="0075787C">
            <w:pPr>
              <w:spacing w:after="120"/>
              <w:jc w:val="both"/>
              <w:rPr>
                <w:sz w:val="22"/>
                <w:szCs w:val="22"/>
              </w:rPr>
            </w:pPr>
          </w:p>
        </w:tc>
        <w:tc>
          <w:tcPr>
            <w:tcW w:w="3846" w:type="dxa"/>
            <w:gridSpan w:val="7"/>
            <w:tcBorders>
              <w:top w:val="nil"/>
            </w:tcBorders>
          </w:tcPr>
          <w:p w14:paraId="448EFCC9"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3C848F59"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27A44BD2" w14:textId="77777777" w:rsidTr="00A25C86">
        <w:trPr>
          <w:cantSplit/>
          <w:trHeight w:val="240"/>
        </w:trPr>
        <w:tc>
          <w:tcPr>
            <w:tcW w:w="2013" w:type="dxa"/>
            <w:gridSpan w:val="2"/>
            <w:tcBorders>
              <w:top w:val="nil"/>
            </w:tcBorders>
          </w:tcPr>
          <w:p w14:paraId="6A9D324C"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2B9F9049"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236F11F8"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77111B93"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665BD75A"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6C6188C2"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74C87E59"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4AA4108C"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131B9A36"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24F7CACF"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512C1BB9"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24306EB6"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7114022C" w14:textId="77777777" w:rsidR="00362F1A" w:rsidRPr="00CB6C71" w:rsidRDefault="00362F1A" w:rsidP="009733CF">
            <w:pPr>
              <w:jc w:val="both"/>
              <w:rPr>
                <w:sz w:val="22"/>
                <w:szCs w:val="22"/>
              </w:rPr>
            </w:pPr>
            <w:r w:rsidRPr="00CB6C71">
              <w:rPr>
                <w:sz w:val="22"/>
                <w:szCs w:val="22"/>
              </w:rPr>
              <w:t>12</w:t>
            </w:r>
          </w:p>
        </w:tc>
      </w:tr>
      <w:tr w:rsidR="00CD7DD2" w:rsidRPr="00CB6C71" w14:paraId="2FB2F746" w14:textId="77777777" w:rsidTr="00A25C86">
        <w:trPr>
          <w:cantSplit/>
          <w:trHeight w:val="514"/>
        </w:trPr>
        <w:tc>
          <w:tcPr>
            <w:tcW w:w="2013" w:type="dxa"/>
            <w:gridSpan w:val="2"/>
          </w:tcPr>
          <w:p w14:paraId="64FD7840"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6AFB1B98" w14:textId="77777777" w:rsidR="00CD7DD2" w:rsidRPr="00CB6C71" w:rsidRDefault="00CD7DD2" w:rsidP="009733CF">
            <w:pPr>
              <w:jc w:val="both"/>
              <w:rPr>
                <w:sz w:val="22"/>
                <w:szCs w:val="22"/>
              </w:rPr>
            </w:pPr>
          </w:p>
        </w:tc>
        <w:tc>
          <w:tcPr>
            <w:tcW w:w="500" w:type="dxa"/>
            <w:shd w:val="clear" w:color="auto" w:fill="FFFFFF"/>
          </w:tcPr>
          <w:p w14:paraId="3E5E8916"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4BBDD600" w14:textId="77777777" w:rsidR="00CD7DD2" w:rsidRPr="00CB6C71" w:rsidRDefault="00CD7DD2" w:rsidP="009733CF">
            <w:pPr>
              <w:jc w:val="both"/>
              <w:rPr>
                <w:sz w:val="22"/>
                <w:szCs w:val="22"/>
              </w:rPr>
            </w:pPr>
          </w:p>
        </w:tc>
        <w:tc>
          <w:tcPr>
            <w:tcW w:w="592" w:type="dxa"/>
            <w:tcBorders>
              <w:bottom w:val="single" w:sz="4" w:space="0" w:color="auto"/>
            </w:tcBorders>
          </w:tcPr>
          <w:p w14:paraId="4CC7A301" w14:textId="77777777" w:rsidR="00CD7DD2" w:rsidRPr="00CB6C71" w:rsidRDefault="00CD7DD2" w:rsidP="006B4E80">
            <w:pPr>
              <w:jc w:val="both"/>
              <w:rPr>
                <w:sz w:val="22"/>
                <w:szCs w:val="22"/>
              </w:rPr>
            </w:pPr>
          </w:p>
        </w:tc>
        <w:tc>
          <w:tcPr>
            <w:tcW w:w="547" w:type="dxa"/>
            <w:tcBorders>
              <w:bottom w:val="single" w:sz="4" w:space="0" w:color="auto"/>
            </w:tcBorders>
          </w:tcPr>
          <w:p w14:paraId="21C53183" w14:textId="77777777" w:rsidR="00CD7DD2" w:rsidRPr="00CB6C71" w:rsidRDefault="00CD7DD2" w:rsidP="006B4E80">
            <w:pPr>
              <w:jc w:val="both"/>
              <w:rPr>
                <w:sz w:val="22"/>
                <w:szCs w:val="22"/>
              </w:rPr>
            </w:pPr>
          </w:p>
        </w:tc>
        <w:tc>
          <w:tcPr>
            <w:tcW w:w="530" w:type="dxa"/>
            <w:tcBorders>
              <w:bottom w:val="single" w:sz="4" w:space="0" w:color="auto"/>
            </w:tcBorders>
          </w:tcPr>
          <w:p w14:paraId="25092165" w14:textId="77777777" w:rsidR="00CD7DD2" w:rsidRPr="00CB6C71" w:rsidRDefault="00CD7DD2" w:rsidP="009733CF">
            <w:pPr>
              <w:jc w:val="both"/>
              <w:rPr>
                <w:sz w:val="22"/>
                <w:szCs w:val="22"/>
              </w:rPr>
            </w:pPr>
          </w:p>
        </w:tc>
        <w:tc>
          <w:tcPr>
            <w:tcW w:w="562" w:type="dxa"/>
            <w:tcBorders>
              <w:bottom w:val="single" w:sz="4" w:space="0" w:color="auto"/>
            </w:tcBorders>
          </w:tcPr>
          <w:p w14:paraId="6A52D902" w14:textId="77777777" w:rsidR="00CD7DD2" w:rsidRPr="00CB6C71" w:rsidRDefault="00CD7DD2" w:rsidP="009733CF">
            <w:pPr>
              <w:jc w:val="both"/>
              <w:rPr>
                <w:sz w:val="22"/>
                <w:szCs w:val="22"/>
              </w:rPr>
            </w:pPr>
          </w:p>
        </w:tc>
        <w:tc>
          <w:tcPr>
            <w:tcW w:w="547" w:type="dxa"/>
            <w:tcBorders>
              <w:bottom w:val="single" w:sz="4" w:space="0" w:color="auto"/>
            </w:tcBorders>
          </w:tcPr>
          <w:p w14:paraId="075C2036" w14:textId="77777777" w:rsidR="00CD7DD2" w:rsidRPr="00CB6C71" w:rsidRDefault="00CD7DD2" w:rsidP="009733CF">
            <w:pPr>
              <w:jc w:val="both"/>
              <w:rPr>
                <w:sz w:val="22"/>
                <w:szCs w:val="22"/>
              </w:rPr>
            </w:pPr>
          </w:p>
        </w:tc>
        <w:tc>
          <w:tcPr>
            <w:tcW w:w="561" w:type="dxa"/>
            <w:tcBorders>
              <w:bottom w:val="single" w:sz="4" w:space="0" w:color="auto"/>
            </w:tcBorders>
          </w:tcPr>
          <w:p w14:paraId="744C5C1B" w14:textId="77777777" w:rsidR="00CD7DD2" w:rsidRPr="00CB6C71" w:rsidRDefault="00CD7DD2" w:rsidP="009733CF">
            <w:pPr>
              <w:jc w:val="both"/>
              <w:rPr>
                <w:sz w:val="22"/>
                <w:szCs w:val="22"/>
              </w:rPr>
            </w:pPr>
          </w:p>
        </w:tc>
        <w:tc>
          <w:tcPr>
            <w:tcW w:w="532" w:type="dxa"/>
            <w:tcBorders>
              <w:bottom w:val="single" w:sz="4" w:space="0" w:color="auto"/>
            </w:tcBorders>
          </w:tcPr>
          <w:p w14:paraId="30766342" w14:textId="77777777" w:rsidR="00CD7DD2" w:rsidRPr="00CB6C71" w:rsidRDefault="00CD7DD2" w:rsidP="009733CF">
            <w:pPr>
              <w:jc w:val="both"/>
              <w:rPr>
                <w:sz w:val="22"/>
                <w:szCs w:val="22"/>
              </w:rPr>
            </w:pPr>
          </w:p>
        </w:tc>
        <w:tc>
          <w:tcPr>
            <w:tcW w:w="547" w:type="dxa"/>
            <w:tcBorders>
              <w:bottom w:val="single" w:sz="4" w:space="0" w:color="auto"/>
            </w:tcBorders>
          </w:tcPr>
          <w:p w14:paraId="48CAA0BC" w14:textId="77777777" w:rsidR="00CD7DD2" w:rsidRPr="00CB6C71" w:rsidRDefault="00CD7DD2" w:rsidP="009733CF">
            <w:pPr>
              <w:jc w:val="both"/>
              <w:rPr>
                <w:sz w:val="22"/>
                <w:szCs w:val="22"/>
              </w:rPr>
            </w:pPr>
          </w:p>
        </w:tc>
        <w:tc>
          <w:tcPr>
            <w:tcW w:w="591" w:type="dxa"/>
            <w:tcBorders>
              <w:bottom w:val="single" w:sz="4" w:space="0" w:color="auto"/>
            </w:tcBorders>
          </w:tcPr>
          <w:p w14:paraId="20852A42" w14:textId="77777777" w:rsidR="00CD7DD2" w:rsidRPr="00CB6C71" w:rsidRDefault="00CD7DD2" w:rsidP="009733CF">
            <w:pPr>
              <w:jc w:val="both"/>
              <w:rPr>
                <w:sz w:val="22"/>
                <w:szCs w:val="22"/>
              </w:rPr>
            </w:pPr>
          </w:p>
        </w:tc>
      </w:tr>
      <w:tr w:rsidR="00362F1A" w:rsidRPr="00CB6C71" w14:paraId="60CFCEA9" w14:textId="77777777" w:rsidTr="00A25C86">
        <w:trPr>
          <w:cantSplit/>
          <w:trHeight w:val="732"/>
        </w:trPr>
        <w:tc>
          <w:tcPr>
            <w:tcW w:w="2013" w:type="dxa"/>
            <w:gridSpan w:val="2"/>
          </w:tcPr>
          <w:p w14:paraId="7FC51556"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46D08D70" w14:textId="77777777" w:rsidR="00362F1A" w:rsidRPr="00CB6C71" w:rsidRDefault="00362F1A" w:rsidP="009733CF">
            <w:pPr>
              <w:jc w:val="both"/>
              <w:rPr>
                <w:sz w:val="22"/>
                <w:szCs w:val="22"/>
              </w:rPr>
            </w:pPr>
          </w:p>
        </w:tc>
        <w:tc>
          <w:tcPr>
            <w:tcW w:w="500" w:type="dxa"/>
            <w:tcBorders>
              <w:bottom w:val="nil"/>
            </w:tcBorders>
          </w:tcPr>
          <w:p w14:paraId="49CECBA4" w14:textId="77777777" w:rsidR="00362F1A" w:rsidRPr="00CB6C71" w:rsidRDefault="00362F1A" w:rsidP="009733CF">
            <w:pPr>
              <w:jc w:val="both"/>
              <w:rPr>
                <w:sz w:val="22"/>
                <w:szCs w:val="22"/>
              </w:rPr>
            </w:pPr>
          </w:p>
        </w:tc>
        <w:tc>
          <w:tcPr>
            <w:tcW w:w="500" w:type="dxa"/>
            <w:tcBorders>
              <w:top w:val="single" w:sz="4" w:space="0" w:color="auto"/>
              <w:bottom w:val="nil"/>
            </w:tcBorders>
          </w:tcPr>
          <w:p w14:paraId="1D673722"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1BBAE40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6BCB923F"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7BB67EAF"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2326ECE6"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275AE7A2"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6574EE8B"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51F0294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56C8062"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2E85DF2F" w14:textId="77777777" w:rsidR="00362F1A" w:rsidRPr="00CB6C71" w:rsidRDefault="00362F1A" w:rsidP="009733CF">
            <w:pPr>
              <w:jc w:val="both"/>
              <w:rPr>
                <w:sz w:val="22"/>
                <w:szCs w:val="22"/>
              </w:rPr>
            </w:pPr>
          </w:p>
        </w:tc>
      </w:tr>
      <w:tr w:rsidR="00362F1A" w:rsidRPr="00CB6C71" w14:paraId="2EC67EB4" w14:textId="77777777" w:rsidTr="00A25C86">
        <w:trPr>
          <w:cantSplit/>
          <w:trHeight w:val="732"/>
        </w:trPr>
        <w:tc>
          <w:tcPr>
            <w:tcW w:w="2013" w:type="dxa"/>
            <w:gridSpan w:val="2"/>
          </w:tcPr>
          <w:p w14:paraId="1F381944"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462E0072" w14:textId="77777777" w:rsidR="00362F1A" w:rsidRPr="00CB6C71" w:rsidRDefault="00362F1A" w:rsidP="009733CF">
            <w:pPr>
              <w:jc w:val="both"/>
              <w:rPr>
                <w:sz w:val="22"/>
                <w:szCs w:val="22"/>
              </w:rPr>
            </w:pPr>
          </w:p>
        </w:tc>
        <w:tc>
          <w:tcPr>
            <w:tcW w:w="500" w:type="dxa"/>
          </w:tcPr>
          <w:p w14:paraId="6DD3FED6" w14:textId="77777777" w:rsidR="00362F1A" w:rsidRPr="00CB6C71" w:rsidRDefault="00362F1A" w:rsidP="009733CF">
            <w:pPr>
              <w:jc w:val="both"/>
              <w:rPr>
                <w:sz w:val="22"/>
                <w:szCs w:val="22"/>
              </w:rPr>
            </w:pPr>
          </w:p>
        </w:tc>
        <w:tc>
          <w:tcPr>
            <w:tcW w:w="500" w:type="dxa"/>
          </w:tcPr>
          <w:p w14:paraId="78E44762" w14:textId="77777777" w:rsidR="00362F1A" w:rsidRPr="00CB6C71" w:rsidRDefault="00362F1A" w:rsidP="009733CF">
            <w:pPr>
              <w:jc w:val="both"/>
              <w:rPr>
                <w:sz w:val="22"/>
                <w:szCs w:val="22"/>
              </w:rPr>
            </w:pPr>
          </w:p>
        </w:tc>
        <w:tc>
          <w:tcPr>
            <w:tcW w:w="592" w:type="dxa"/>
          </w:tcPr>
          <w:p w14:paraId="68936D51" w14:textId="77777777" w:rsidR="00362F1A" w:rsidRPr="00CB6C71" w:rsidRDefault="00362F1A" w:rsidP="009733CF">
            <w:pPr>
              <w:jc w:val="both"/>
              <w:rPr>
                <w:sz w:val="22"/>
                <w:szCs w:val="22"/>
              </w:rPr>
            </w:pPr>
          </w:p>
        </w:tc>
        <w:tc>
          <w:tcPr>
            <w:tcW w:w="547" w:type="dxa"/>
            <w:tcBorders>
              <w:top w:val="nil"/>
            </w:tcBorders>
          </w:tcPr>
          <w:p w14:paraId="7AD599DC" w14:textId="77777777" w:rsidR="00362F1A" w:rsidRPr="00CB6C71" w:rsidRDefault="00362F1A" w:rsidP="009733CF">
            <w:pPr>
              <w:jc w:val="both"/>
              <w:rPr>
                <w:sz w:val="22"/>
                <w:szCs w:val="22"/>
              </w:rPr>
            </w:pPr>
          </w:p>
        </w:tc>
        <w:tc>
          <w:tcPr>
            <w:tcW w:w="530" w:type="dxa"/>
            <w:tcBorders>
              <w:top w:val="nil"/>
            </w:tcBorders>
          </w:tcPr>
          <w:p w14:paraId="6F7C7A2A" w14:textId="77777777" w:rsidR="00362F1A" w:rsidRPr="00CB6C71" w:rsidRDefault="00362F1A" w:rsidP="009733CF">
            <w:pPr>
              <w:jc w:val="both"/>
              <w:rPr>
                <w:sz w:val="22"/>
                <w:szCs w:val="22"/>
              </w:rPr>
            </w:pPr>
          </w:p>
        </w:tc>
        <w:tc>
          <w:tcPr>
            <w:tcW w:w="562" w:type="dxa"/>
            <w:tcBorders>
              <w:top w:val="nil"/>
            </w:tcBorders>
          </w:tcPr>
          <w:p w14:paraId="1567972B" w14:textId="77777777" w:rsidR="00362F1A" w:rsidRPr="00CB6C71" w:rsidRDefault="00362F1A" w:rsidP="009733CF">
            <w:pPr>
              <w:jc w:val="both"/>
              <w:rPr>
                <w:sz w:val="22"/>
                <w:szCs w:val="22"/>
              </w:rPr>
            </w:pPr>
          </w:p>
        </w:tc>
        <w:tc>
          <w:tcPr>
            <w:tcW w:w="547" w:type="dxa"/>
          </w:tcPr>
          <w:p w14:paraId="421F147A" w14:textId="77777777" w:rsidR="00362F1A" w:rsidRPr="00CB6C71" w:rsidRDefault="00362F1A" w:rsidP="009733CF">
            <w:pPr>
              <w:jc w:val="both"/>
              <w:rPr>
                <w:sz w:val="22"/>
                <w:szCs w:val="22"/>
              </w:rPr>
            </w:pPr>
          </w:p>
        </w:tc>
        <w:tc>
          <w:tcPr>
            <w:tcW w:w="561" w:type="dxa"/>
            <w:tcBorders>
              <w:top w:val="nil"/>
            </w:tcBorders>
          </w:tcPr>
          <w:p w14:paraId="3D616D94" w14:textId="77777777" w:rsidR="00362F1A" w:rsidRPr="00CB6C71" w:rsidRDefault="00362F1A" w:rsidP="009733CF">
            <w:pPr>
              <w:jc w:val="both"/>
              <w:rPr>
                <w:sz w:val="22"/>
                <w:szCs w:val="22"/>
              </w:rPr>
            </w:pPr>
          </w:p>
        </w:tc>
        <w:tc>
          <w:tcPr>
            <w:tcW w:w="532" w:type="dxa"/>
            <w:tcBorders>
              <w:top w:val="nil"/>
            </w:tcBorders>
          </w:tcPr>
          <w:p w14:paraId="5DB597C3" w14:textId="77777777" w:rsidR="00362F1A" w:rsidRPr="00CB6C71" w:rsidRDefault="00362F1A" w:rsidP="009733CF">
            <w:pPr>
              <w:jc w:val="both"/>
              <w:rPr>
                <w:sz w:val="22"/>
                <w:szCs w:val="22"/>
              </w:rPr>
            </w:pPr>
          </w:p>
        </w:tc>
        <w:tc>
          <w:tcPr>
            <w:tcW w:w="547" w:type="dxa"/>
            <w:shd w:val="clear" w:color="auto" w:fill="FFFFFF"/>
          </w:tcPr>
          <w:p w14:paraId="1A8BFB3E" w14:textId="77777777" w:rsidR="00362F1A" w:rsidRPr="00CB6C71" w:rsidRDefault="00362F1A" w:rsidP="009733CF">
            <w:pPr>
              <w:jc w:val="both"/>
              <w:rPr>
                <w:sz w:val="22"/>
                <w:szCs w:val="22"/>
              </w:rPr>
            </w:pPr>
          </w:p>
        </w:tc>
        <w:tc>
          <w:tcPr>
            <w:tcW w:w="591" w:type="dxa"/>
            <w:shd w:val="clear" w:color="auto" w:fill="FFFFFF"/>
          </w:tcPr>
          <w:p w14:paraId="0732467B" w14:textId="77777777" w:rsidR="00362F1A" w:rsidRPr="00CB6C71" w:rsidRDefault="00362F1A" w:rsidP="009733CF">
            <w:pPr>
              <w:jc w:val="both"/>
              <w:rPr>
                <w:sz w:val="22"/>
                <w:szCs w:val="22"/>
              </w:rPr>
            </w:pPr>
          </w:p>
        </w:tc>
      </w:tr>
      <w:tr w:rsidR="00362F1A" w:rsidRPr="00CB6C71" w14:paraId="683312DE" w14:textId="77777777" w:rsidTr="00A25C86">
        <w:trPr>
          <w:cantSplit/>
          <w:trHeight w:val="240"/>
        </w:trPr>
        <w:tc>
          <w:tcPr>
            <w:tcW w:w="2013" w:type="dxa"/>
            <w:gridSpan w:val="2"/>
          </w:tcPr>
          <w:p w14:paraId="0FF784B4"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25AAA18B" w14:textId="77777777" w:rsidR="00362F1A" w:rsidRPr="00CB6C71" w:rsidRDefault="00362F1A" w:rsidP="009733CF">
            <w:pPr>
              <w:jc w:val="both"/>
              <w:rPr>
                <w:sz w:val="22"/>
                <w:szCs w:val="22"/>
              </w:rPr>
            </w:pPr>
          </w:p>
        </w:tc>
        <w:tc>
          <w:tcPr>
            <w:tcW w:w="500" w:type="dxa"/>
          </w:tcPr>
          <w:p w14:paraId="1E041529" w14:textId="77777777" w:rsidR="00362F1A" w:rsidRPr="00CB6C71" w:rsidRDefault="00362F1A" w:rsidP="009733CF">
            <w:pPr>
              <w:jc w:val="both"/>
              <w:rPr>
                <w:sz w:val="22"/>
                <w:szCs w:val="22"/>
              </w:rPr>
            </w:pPr>
          </w:p>
        </w:tc>
        <w:tc>
          <w:tcPr>
            <w:tcW w:w="500" w:type="dxa"/>
          </w:tcPr>
          <w:p w14:paraId="1DAC7A32" w14:textId="77777777" w:rsidR="00362F1A" w:rsidRPr="00CB6C71" w:rsidRDefault="00362F1A" w:rsidP="009733CF">
            <w:pPr>
              <w:jc w:val="both"/>
              <w:rPr>
                <w:sz w:val="22"/>
                <w:szCs w:val="22"/>
              </w:rPr>
            </w:pPr>
          </w:p>
        </w:tc>
        <w:tc>
          <w:tcPr>
            <w:tcW w:w="592" w:type="dxa"/>
          </w:tcPr>
          <w:p w14:paraId="7CD8A1C2" w14:textId="77777777" w:rsidR="00362F1A" w:rsidRPr="00CB6C71" w:rsidRDefault="00362F1A" w:rsidP="009733CF">
            <w:pPr>
              <w:jc w:val="both"/>
              <w:rPr>
                <w:sz w:val="22"/>
                <w:szCs w:val="22"/>
              </w:rPr>
            </w:pPr>
          </w:p>
        </w:tc>
        <w:tc>
          <w:tcPr>
            <w:tcW w:w="547" w:type="dxa"/>
          </w:tcPr>
          <w:p w14:paraId="1DC28843" w14:textId="77777777" w:rsidR="00362F1A" w:rsidRPr="00CB6C71" w:rsidRDefault="00362F1A" w:rsidP="009733CF">
            <w:pPr>
              <w:jc w:val="both"/>
              <w:rPr>
                <w:sz w:val="22"/>
                <w:szCs w:val="22"/>
              </w:rPr>
            </w:pPr>
          </w:p>
        </w:tc>
        <w:tc>
          <w:tcPr>
            <w:tcW w:w="530" w:type="dxa"/>
          </w:tcPr>
          <w:p w14:paraId="4AF244B0" w14:textId="77777777" w:rsidR="00362F1A" w:rsidRPr="00CB6C71" w:rsidRDefault="00362F1A" w:rsidP="009733CF">
            <w:pPr>
              <w:jc w:val="both"/>
              <w:rPr>
                <w:sz w:val="22"/>
                <w:szCs w:val="22"/>
              </w:rPr>
            </w:pPr>
          </w:p>
        </w:tc>
        <w:tc>
          <w:tcPr>
            <w:tcW w:w="562" w:type="dxa"/>
          </w:tcPr>
          <w:p w14:paraId="4B41DF51" w14:textId="77777777" w:rsidR="00362F1A" w:rsidRPr="00CB6C71" w:rsidRDefault="00362F1A" w:rsidP="009733CF">
            <w:pPr>
              <w:jc w:val="both"/>
              <w:rPr>
                <w:sz w:val="22"/>
                <w:szCs w:val="22"/>
              </w:rPr>
            </w:pPr>
          </w:p>
        </w:tc>
        <w:tc>
          <w:tcPr>
            <w:tcW w:w="547" w:type="dxa"/>
          </w:tcPr>
          <w:p w14:paraId="3920F5ED" w14:textId="77777777" w:rsidR="00362F1A" w:rsidRPr="00CB6C71" w:rsidRDefault="00362F1A" w:rsidP="009733CF">
            <w:pPr>
              <w:jc w:val="both"/>
              <w:rPr>
                <w:sz w:val="22"/>
                <w:szCs w:val="22"/>
              </w:rPr>
            </w:pPr>
          </w:p>
        </w:tc>
        <w:tc>
          <w:tcPr>
            <w:tcW w:w="561" w:type="dxa"/>
          </w:tcPr>
          <w:p w14:paraId="40875439" w14:textId="77777777" w:rsidR="00362F1A" w:rsidRPr="00CB6C71" w:rsidRDefault="00362F1A" w:rsidP="009733CF">
            <w:pPr>
              <w:jc w:val="both"/>
              <w:rPr>
                <w:sz w:val="22"/>
                <w:szCs w:val="22"/>
              </w:rPr>
            </w:pPr>
          </w:p>
        </w:tc>
        <w:tc>
          <w:tcPr>
            <w:tcW w:w="532" w:type="dxa"/>
          </w:tcPr>
          <w:p w14:paraId="22B6E15B" w14:textId="77777777" w:rsidR="00362F1A" w:rsidRPr="00CB6C71" w:rsidRDefault="00362F1A" w:rsidP="009733CF">
            <w:pPr>
              <w:jc w:val="both"/>
              <w:rPr>
                <w:sz w:val="22"/>
                <w:szCs w:val="22"/>
              </w:rPr>
            </w:pPr>
          </w:p>
        </w:tc>
        <w:tc>
          <w:tcPr>
            <w:tcW w:w="547" w:type="dxa"/>
          </w:tcPr>
          <w:p w14:paraId="5CF020F2" w14:textId="77777777" w:rsidR="00362F1A" w:rsidRPr="00CB6C71" w:rsidRDefault="00362F1A" w:rsidP="009733CF">
            <w:pPr>
              <w:jc w:val="both"/>
              <w:rPr>
                <w:sz w:val="22"/>
                <w:szCs w:val="22"/>
              </w:rPr>
            </w:pPr>
          </w:p>
        </w:tc>
        <w:tc>
          <w:tcPr>
            <w:tcW w:w="591" w:type="dxa"/>
          </w:tcPr>
          <w:p w14:paraId="032CC94C" w14:textId="77777777" w:rsidR="00362F1A" w:rsidRPr="00CB6C71" w:rsidRDefault="00362F1A" w:rsidP="009733CF">
            <w:pPr>
              <w:jc w:val="both"/>
              <w:rPr>
                <w:sz w:val="22"/>
                <w:szCs w:val="22"/>
              </w:rPr>
            </w:pPr>
          </w:p>
        </w:tc>
      </w:tr>
    </w:tbl>
    <w:p w14:paraId="0A67B994" w14:textId="77777777" w:rsidR="0075787C" w:rsidRDefault="0075787C" w:rsidP="001A0182">
      <w:pPr>
        <w:rPr>
          <w:b/>
          <w:u w:val="single"/>
        </w:rPr>
      </w:pPr>
    </w:p>
    <w:p w14:paraId="48470E99" w14:textId="77777777" w:rsidR="00CB4645" w:rsidRDefault="00CB4645" w:rsidP="001A0182">
      <w:pPr>
        <w:rPr>
          <w:b/>
          <w:u w:val="single"/>
        </w:rPr>
      </w:pPr>
    </w:p>
    <w:p w14:paraId="6907E762" w14:textId="77777777" w:rsidR="00CB4645" w:rsidRDefault="00CB4645" w:rsidP="001A0182">
      <w:pPr>
        <w:rPr>
          <w:b/>
          <w:u w:val="single"/>
        </w:rPr>
      </w:pPr>
    </w:p>
    <w:p w14:paraId="6F4498B4" w14:textId="77777777" w:rsidR="00CB4645" w:rsidRDefault="00CB4645" w:rsidP="001A0182">
      <w:pPr>
        <w:rPr>
          <w:b/>
          <w:u w:val="single"/>
        </w:rPr>
      </w:pPr>
    </w:p>
    <w:p w14:paraId="4EFA99D4" w14:textId="53FD39FA" w:rsidR="00CB4645" w:rsidRPr="00CB6C71" w:rsidRDefault="00A53F7F" w:rsidP="001A0182">
      <w:pPr>
        <w:rPr>
          <w:b/>
          <w:u w:val="single"/>
        </w:rPr>
      </w:pPr>
      <w:r>
        <w:rPr>
          <w:b/>
          <w:u w:val="single"/>
        </w:rPr>
        <w:br w:type="page"/>
      </w:r>
    </w:p>
    <w:tbl>
      <w:tblPr>
        <w:tblpPr w:leftFromText="180" w:rightFromText="180" w:vertAnchor="page" w:horzAnchor="margin"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6EFF" w:rsidRPr="006D2196" w14:paraId="617E6F23" w14:textId="77777777" w:rsidTr="008F6EFF">
        <w:tc>
          <w:tcPr>
            <w:tcW w:w="9178" w:type="dxa"/>
            <w:shd w:val="clear" w:color="auto" w:fill="C0C0C0"/>
          </w:tcPr>
          <w:p w14:paraId="05893C47" w14:textId="77777777" w:rsidR="008F6EFF" w:rsidRPr="003046F6" w:rsidRDefault="008F6EFF" w:rsidP="008F6EFF">
            <w:pPr>
              <w:spacing w:before="120"/>
              <w:rPr>
                <w:b/>
              </w:rPr>
            </w:pPr>
            <w:r w:rsidRPr="003046F6">
              <w:rPr>
                <w:b/>
              </w:rPr>
              <w:lastRenderedPageBreak/>
              <w:t>LEGAL NOTICE</w:t>
            </w:r>
          </w:p>
          <w:p w14:paraId="7CDA1F25" w14:textId="77777777" w:rsidR="008F6EFF" w:rsidRDefault="008F6EFF" w:rsidP="008F6EFF">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w:t>
            </w:r>
            <w:r>
              <w:rPr>
                <w:noProof/>
                <w:sz w:val="22"/>
              </w:rPr>
              <w:t xml:space="preserve">eptional cases accepted by the Commission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p>
          <w:p w14:paraId="56E9C6DA" w14:textId="77777777" w:rsidR="008F6EFF" w:rsidRPr="00CB4645" w:rsidRDefault="008F6EFF" w:rsidP="008F6EFF">
            <w:pPr>
              <w:spacing w:after="120"/>
              <w:jc w:val="both"/>
              <w:rPr>
                <w:b/>
                <w:sz w:val="20"/>
                <w:szCs w:val="20"/>
              </w:rPr>
            </w:pPr>
            <w:r w:rsidRPr="00CB4645">
              <w:rPr>
                <w:noProof/>
                <w:sz w:val="20"/>
                <w:szCs w:val="20"/>
              </w:rPr>
              <w:t>[</w:t>
            </w:r>
            <w:r w:rsidRPr="00AC232E">
              <w:rPr>
                <w:i/>
                <w:noProof/>
                <w:color w:val="0070C0"/>
                <w:sz w:val="20"/>
                <w:szCs w:val="20"/>
              </w:rPr>
              <w:t>Paragraph to be adapted if the programme concerned is covered by one of the exceptions laid down in Article 193 (2) of the Financial Regulation (provided for in the basic act or for crisis management aid or humanitarian aid operations</w:t>
            </w:r>
            <w:r w:rsidRPr="00CB4645">
              <w:rPr>
                <w:i/>
                <w:noProof/>
                <w:sz w:val="20"/>
                <w:szCs w:val="20"/>
              </w:rPr>
              <w:t>]</w:t>
            </w:r>
          </w:p>
        </w:tc>
      </w:tr>
    </w:tbl>
    <w:p w14:paraId="54B27829"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B77EF7" w:rsidRPr="006D2196" w14:paraId="0E9AEF0A" w14:textId="77777777" w:rsidTr="006D2196">
        <w:tc>
          <w:tcPr>
            <w:tcW w:w="9178" w:type="dxa"/>
            <w:shd w:val="clear" w:color="auto" w:fill="C0C0C0"/>
          </w:tcPr>
          <w:p w14:paraId="5DB89E3A"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27ABB3B3" w14:textId="77777777" w:rsidTr="006D2196">
        <w:tc>
          <w:tcPr>
            <w:tcW w:w="9178" w:type="dxa"/>
            <w:shd w:val="clear" w:color="auto" w:fill="auto"/>
          </w:tcPr>
          <w:p w14:paraId="68D10F8C" w14:textId="77777777" w:rsidR="00B77EF7" w:rsidRPr="00CB6C71" w:rsidRDefault="00B77EF7" w:rsidP="006D2196">
            <w:pPr>
              <w:spacing w:before="120" w:after="120"/>
            </w:pPr>
            <w:r w:rsidRPr="00CB6C71">
              <w:t xml:space="preserve">Estimated Budget </w:t>
            </w:r>
          </w:p>
          <w:p w14:paraId="374E618D" w14:textId="047DB744"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 xml:space="preserve">use </w:t>
            </w:r>
            <w:r w:rsidRPr="008F6EFF">
              <w:rPr>
                <w:color w:val="000000"/>
                <w:sz w:val="20"/>
                <w:szCs w:val="20"/>
              </w:rPr>
              <w:t>the monthly rate published on the Commission</w:t>
            </w:r>
            <w:r w:rsidR="006D5677" w:rsidRPr="008F6EFF">
              <w:rPr>
                <w:color w:val="000000"/>
                <w:sz w:val="20"/>
                <w:szCs w:val="20"/>
              </w:rPr>
              <w:t>’</w:t>
            </w:r>
            <w:r w:rsidRPr="008F6EFF">
              <w:rPr>
                <w:color w:val="000000"/>
                <w:sz w:val="20"/>
                <w:szCs w:val="20"/>
              </w:rPr>
              <w:t xml:space="preserve">s website at </w:t>
            </w:r>
            <w:hyperlink r:id="rId12" w:anchor=":~:text=InforEuro%20provides%20rates%20for%20current,1998%2C%20against%20the%20ecu)." w:history="1">
              <w:r w:rsidR="003F534A" w:rsidRPr="008F6EFF">
                <w:rPr>
                  <w:rStyle w:val="Hyperlink"/>
                  <w:sz w:val="20"/>
                </w:rPr>
                <w:t>Exchange rate (</w:t>
              </w:r>
              <w:proofErr w:type="spellStart"/>
              <w:r w:rsidR="003F534A" w:rsidRPr="008F6EFF">
                <w:rPr>
                  <w:rStyle w:val="Hyperlink"/>
                  <w:sz w:val="20"/>
                </w:rPr>
                <w:t>InforEuro</w:t>
              </w:r>
              <w:proofErr w:type="spellEnd"/>
              <w:r w:rsidR="003F534A" w:rsidRPr="008F6EFF">
                <w:rPr>
                  <w:rStyle w:val="Hyperlink"/>
                  <w:sz w:val="20"/>
                </w:rPr>
                <w:t>) (europa.eu)</w:t>
              </w:r>
            </w:hyperlink>
            <w:r w:rsidR="003F534A" w:rsidRPr="008F6EFF">
              <w:rPr>
                <w:color w:val="000000"/>
                <w:sz w:val="20"/>
                <w:szCs w:val="20"/>
              </w:rPr>
              <w:t>.</w:t>
            </w:r>
          </w:p>
          <w:p w14:paraId="55012315" w14:textId="77777777" w:rsidR="00B77EF7" w:rsidRPr="006D2196" w:rsidRDefault="00B77EF7" w:rsidP="003E03A9">
            <w:pPr>
              <w:autoSpaceDE w:val="0"/>
              <w:autoSpaceDN w:val="0"/>
              <w:adjustRightInd w:val="0"/>
              <w:jc w:val="both"/>
              <w:rPr>
                <w:b/>
                <w:u w:val="single"/>
              </w:rPr>
            </w:pPr>
          </w:p>
        </w:tc>
      </w:tr>
    </w:tbl>
    <w:p w14:paraId="70722620" w14:textId="77777777" w:rsidR="0037418D" w:rsidRDefault="0037418D" w:rsidP="00E77050">
      <w:pPr>
        <w:jc w:val="center"/>
        <w:rPr>
          <w:b/>
        </w:rPr>
      </w:pPr>
    </w:p>
    <w:p w14:paraId="662DA00B" w14:textId="77777777" w:rsidR="0037418D" w:rsidRDefault="0037418D" w:rsidP="00C23B9D">
      <w:pPr>
        <w:jc w:val="center"/>
        <w:rPr>
          <w:b/>
        </w:rPr>
      </w:pPr>
    </w:p>
    <w:p w14:paraId="7F61C11A"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6439ECF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D55AE3" w:rsidRPr="00CB6C71" w14:paraId="15B7648D" w14:textId="77777777" w:rsidTr="006D2196">
        <w:tc>
          <w:tcPr>
            <w:tcW w:w="9002" w:type="dxa"/>
            <w:shd w:val="clear" w:color="auto" w:fill="C0C0C0"/>
          </w:tcPr>
          <w:p w14:paraId="1D45B181" w14:textId="77777777" w:rsidR="00D55AE3" w:rsidRPr="006D2196" w:rsidRDefault="00D55AE3" w:rsidP="006D2196">
            <w:pPr>
              <w:jc w:val="both"/>
              <w:rPr>
                <w:b/>
              </w:rPr>
            </w:pPr>
            <w:r w:rsidRPr="006D2196">
              <w:rPr>
                <w:b/>
              </w:rPr>
              <w:t xml:space="preserve">1 UNION FUNDING </w:t>
            </w:r>
          </w:p>
        </w:tc>
      </w:tr>
    </w:tbl>
    <w:p w14:paraId="37994206"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1763CF" w:rsidRPr="00CB6C71" w14:paraId="05A67777" w14:textId="77777777" w:rsidTr="006D2196">
        <w:tc>
          <w:tcPr>
            <w:tcW w:w="9288" w:type="dxa"/>
            <w:shd w:val="clear" w:color="auto" w:fill="C0C0C0"/>
          </w:tcPr>
          <w:p w14:paraId="0D86C0FE"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3D3674C4" w14:textId="77777777" w:rsidTr="006D2196">
        <w:tc>
          <w:tcPr>
            <w:tcW w:w="9288" w:type="dxa"/>
            <w:shd w:val="clear" w:color="auto" w:fill="auto"/>
          </w:tcPr>
          <w:p w14:paraId="5E41C3A1"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1BFAE88F" w14:textId="77777777" w:rsidR="001763CF" w:rsidRPr="00CB6C71" w:rsidRDefault="001763CF" w:rsidP="006D2196">
            <w:pPr>
              <w:jc w:val="both"/>
            </w:pPr>
          </w:p>
          <w:p w14:paraId="03B86D1A"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NO</w:t>
            </w:r>
          </w:p>
          <w:p w14:paraId="553E25EE" w14:textId="77777777" w:rsidR="001763CF" w:rsidRPr="00CB6C71" w:rsidRDefault="001763CF" w:rsidP="006D2196">
            <w:pPr>
              <w:jc w:val="both"/>
            </w:pPr>
          </w:p>
          <w:p w14:paraId="4C421119"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YES </w:t>
            </w:r>
            <w:r w:rsidR="006D5677" w:rsidRPr="00CB6C71">
              <w:t>—</w:t>
            </w:r>
            <w:r w:rsidRPr="00CB6C71">
              <w:t xml:space="preserve"> Continue to the following </w:t>
            </w:r>
            <w:proofErr w:type="gramStart"/>
            <w:r w:rsidRPr="00CB6C71">
              <w:t>table</w:t>
            </w:r>
            <w:proofErr w:type="gramEnd"/>
            <w:r w:rsidRPr="00CB6C71">
              <w:t xml:space="preserve"> </w:t>
            </w:r>
          </w:p>
          <w:p w14:paraId="1D96CCAB" w14:textId="77777777" w:rsidR="001763CF" w:rsidRPr="00CB6C71" w:rsidRDefault="001763CF" w:rsidP="006D2196">
            <w:pPr>
              <w:jc w:val="both"/>
            </w:pPr>
          </w:p>
        </w:tc>
      </w:tr>
    </w:tbl>
    <w:p w14:paraId="6D2A6954" w14:textId="77777777" w:rsidR="00D55AE3" w:rsidRPr="00CB6C71" w:rsidRDefault="00D55AE3" w:rsidP="00D55AE3"/>
    <w:p w14:paraId="0F17AB76"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5"/>
        <w:gridCol w:w="2985"/>
      </w:tblGrid>
      <w:tr w:rsidR="00E57621" w:rsidRPr="00CB6C71" w14:paraId="61ABC5CF" w14:textId="77777777" w:rsidTr="006D2196">
        <w:tc>
          <w:tcPr>
            <w:tcW w:w="9002" w:type="dxa"/>
            <w:gridSpan w:val="3"/>
            <w:shd w:val="clear" w:color="auto" w:fill="C0C0C0"/>
          </w:tcPr>
          <w:p w14:paraId="1A198FBB" w14:textId="77777777" w:rsidR="00E57621" w:rsidRPr="00CB6C71" w:rsidRDefault="00F91AC4" w:rsidP="009329F5">
            <w:r>
              <w:rPr>
                <w:b/>
              </w:rPr>
              <w:t xml:space="preserve">APPLICATION, </w:t>
            </w:r>
            <w:proofErr w:type="gramStart"/>
            <w:r w:rsidR="009329F5">
              <w:rPr>
                <w:b/>
              </w:rPr>
              <w:t>GRANT</w:t>
            </w:r>
            <w:proofErr w:type="gramEnd"/>
            <w:r w:rsidR="009329F5">
              <w:rPr>
                <w:b/>
              </w:rPr>
              <w:t xml:space="preserve">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50778196" w14:textId="77777777" w:rsidTr="006D2196">
        <w:tc>
          <w:tcPr>
            <w:tcW w:w="3002" w:type="dxa"/>
            <w:shd w:val="clear" w:color="auto" w:fill="auto"/>
          </w:tcPr>
          <w:p w14:paraId="15D07DFA" w14:textId="77777777" w:rsidR="00E57621" w:rsidRPr="00CB6C71" w:rsidRDefault="00E57621" w:rsidP="00D55AE3"/>
        </w:tc>
        <w:tc>
          <w:tcPr>
            <w:tcW w:w="3000" w:type="dxa"/>
            <w:shd w:val="clear" w:color="auto" w:fill="auto"/>
          </w:tcPr>
          <w:p w14:paraId="7A7DA93F" w14:textId="77777777" w:rsidR="00E57621" w:rsidRPr="006D2196" w:rsidRDefault="00E57621" w:rsidP="00D55AE3">
            <w:pPr>
              <w:rPr>
                <w:b/>
              </w:rPr>
            </w:pPr>
            <w:r w:rsidRPr="006D2196">
              <w:rPr>
                <w:b/>
              </w:rPr>
              <w:t>Programme 1</w:t>
            </w:r>
          </w:p>
        </w:tc>
        <w:tc>
          <w:tcPr>
            <w:tcW w:w="3000" w:type="dxa"/>
            <w:shd w:val="clear" w:color="auto" w:fill="auto"/>
          </w:tcPr>
          <w:p w14:paraId="41D2D664" w14:textId="77777777" w:rsidR="00E57621" w:rsidRPr="006D2196" w:rsidRDefault="00E57621" w:rsidP="00D55AE3">
            <w:pPr>
              <w:rPr>
                <w:b/>
              </w:rPr>
            </w:pPr>
            <w:r w:rsidRPr="006D2196">
              <w:rPr>
                <w:b/>
              </w:rPr>
              <w:t>Programme 2</w:t>
            </w:r>
          </w:p>
        </w:tc>
      </w:tr>
      <w:tr w:rsidR="00E57621" w:rsidRPr="00CB6C71" w14:paraId="32204A24" w14:textId="77777777" w:rsidTr="006D2196">
        <w:tc>
          <w:tcPr>
            <w:tcW w:w="3002" w:type="dxa"/>
            <w:shd w:val="clear" w:color="auto" w:fill="auto"/>
          </w:tcPr>
          <w:p w14:paraId="13B3275E" w14:textId="77777777" w:rsidR="00F75895" w:rsidRPr="006D2196" w:rsidRDefault="00F75895" w:rsidP="006D2196">
            <w:pPr>
              <w:jc w:val="both"/>
              <w:rPr>
                <w:b/>
              </w:rPr>
            </w:pPr>
            <w:r w:rsidRPr="006D2196">
              <w:rPr>
                <w:b/>
              </w:rPr>
              <w:t xml:space="preserve">Title of the </w:t>
            </w:r>
            <w:r w:rsidR="006A55C1">
              <w:rPr>
                <w:b/>
              </w:rPr>
              <w:t>action (or part of the action)</w:t>
            </w:r>
          </w:p>
          <w:p w14:paraId="5AFA0CC0" w14:textId="77777777" w:rsidR="00E57621" w:rsidRPr="006D2196" w:rsidRDefault="00E57621" w:rsidP="00F75895">
            <w:pPr>
              <w:rPr>
                <w:b/>
              </w:rPr>
            </w:pPr>
          </w:p>
          <w:p w14:paraId="45C80627" w14:textId="77777777" w:rsidR="00F75895" w:rsidRPr="006D2196" w:rsidRDefault="00F75895" w:rsidP="00F75895">
            <w:pPr>
              <w:rPr>
                <w:b/>
              </w:rPr>
            </w:pPr>
          </w:p>
        </w:tc>
        <w:tc>
          <w:tcPr>
            <w:tcW w:w="3000" w:type="dxa"/>
            <w:shd w:val="clear" w:color="auto" w:fill="auto"/>
          </w:tcPr>
          <w:p w14:paraId="25A0EF4B" w14:textId="77777777" w:rsidR="00E57621" w:rsidRPr="00CB6C71" w:rsidRDefault="00E57621" w:rsidP="00D55AE3"/>
        </w:tc>
        <w:tc>
          <w:tcPr>
            <w:tcW w:w="3000" w:type="dxa"/>
            <w:shd w:val="clear" w:color="auto" w:fill="auto"/>
          </w:tcPr>
          <w:p w14:paraId="2A08E405" w14:textId="77777777" w:rsidR="00E57621" w:rsidRPr="00CB6C71" w:rsidRDefault="00E57621" w:rsidP="00D55AE3"/>
        </w:tc>
      </w:tr>
      <w:tr w:rsidR="00E57621" w:rsidRPr="00CB6C71" w14:paraId="38C0F7E2" w14:textId="77777777" w:rsidTr="006D2196">
        <w:tc>
          <w:tcPr>
            <w:tcW w:w="3002" w:type="dxa"/>
            <w:shd w:val="clear" w:color="auto" w:fill="auto"/>
          </w:tcPr>
          <w:p w14:paraId="1BC91502" w14:textId="77777777" w:rsidR="00E57621" w:rsidRPr="006D2196" w:rsidRDefault="00F75895" w:rsidP="00F75895">
            <w:pPr>
              <w:rPr>
                <w:b/>
              </w:rPr>
            </w:pPr>
            <w:r w:rsidRPr="006D2196">
              <w:rPr>
                <w:b/>
              </w:rPr>
              <w:t xml:space="preserve">Union Programme </w:t>
            </w:r>
            <w:proofErr w:type="gramStart"/>
            <w:r w:rsidRPr="006D2196">
              <w:rPr>
                <w:b/>
              </w:rPr>
              <w:t>concerned</w:t>
            </w:r>
            <w:proofErr w:type="gramEnd"/>
          </w:p>
          <w:p w14:paraId="0C379D9C" w14:textId="77777777" w:rsidR="00E57621" w:rsidRPr="006D2196" w:rsidRDefault="00E57621" w:rsidP="006D2196">
            <w:pPr>
              <w:jc w:val="both"/>
              <w:rPr>
                <w:b/>
              </w:rPr>
            </w:pPr>
          </w:p>
        </w:tc>
        <w:tc>
          <w:tcPr>
            <w:tcW w:w="3000" w:type="dxa"/>
            <w:shd w:val="clear" w:color="auto" w:fill="auto"/>
          </w:tcPr>
          <w:p w14:paraId="4CA61FC5" w14:textId="77777777" w:rsidR="00E57621" w:rsidRPr="00CB6C71" w:rsidRDefault="00E57621" w:rsidP="00D55AE3"/>
        </w:tc>
        <w:tc>
          <w:tcPr>
            <w:tcW w:w="3000" w:type="dxa"/>
            <w:shd w:val="clear" w:color="auto" w:fill="auto"/>
          </w:tcPr>
          <w:p w14:paraId="1C1DA7F4" w14:textId="77777777" w:rsidR="00E57621" w:rsidRPr="00CB6C71" w:rsidRDefault="00E57621" w:rsidP="00D55AE3"/>
        </w:tc>
      </w:tr>
      <w:tr w:rsidR="00E57621" w:rsidRPr="00CB6C71" w14:paraId="604F065C" w14:textId="77777777" w:rsidTr="006D2196">
        <w:tc>
          <w:tcPr>
            <w:tcW w:w="3002" w:type="dxa"/>
            <w:shd w:val="clear" w:color="auto" w:fill="auto"/>
          </w:tcPr>
          <w:p w14:paraId="5DF27470"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w:t>
            </w:r>
            <w:proofErr w:type="gramStart"/>
            <w:r w:rsidR="006A55C1">
              <w:rPr>
                <w:b/>
              </w:rPr>
              <w:t>submitted</w:t>
            </w:r>
            <w:proofErr w:type="gramEnd"/>
            <w:r w:rsidR="006A55C1">
              <w:rPr>
                <w:b/>
              </w:rPr>
              <w:t xml:space="preserve"> or </w:t>
            </w:r>
            <w:r w:rsidRPr="006D2196">
              <w:rPr>
                <w:b/>
              </w:rPr>
              <w:t>which took the award decision</w:t>
            </w:r>
          </w:p>
        </w:tc>
        <w:tc>
          <w:tcPr>
            <w:tcW w:w="3000" w:type="dxa"/>
            <w:shd w:val="clear" w:color="auto" w:fill="auto"/>
          </w:tcPr>
          <w:p w14:paraId="3969D6A3" w14:textId="77777777" w:rsidR="00E57621" w:rsidRPr="00CB6C71" w:rsidRDefault="00E57621" w:rsidP="00D55AE3"/>
        </w:tc>
        <w:tc>
          <w:tcPr>
            <w:tcW w:w="3000" w:type="dxa"/>
            <w:shd w:val="clear" w:color="auto" w:fill="auto"/>
          </w:tcPr>
          <w:p w14:paraId="2C5BFEE9" w14:textId="77777777" w:rsidR="00E57621" w:rsidRPr="00CB6C71" w:rsidRDefault="00E57621" w:rsidP="00D55AE3"/>
        </w:tc>
      </w:tr>
      <w:tr w:rsidR="00E57621" w:rsidRPr="00CB6C71" w14:paraId="208B59F3" w14:textId="77777777" w:rsidTr="006D2196">
        <w:tc>
          <w:tcPr>
            <w:tcW w:w="3002" w:type="dxa"/>
            <w:shd w:val="clear" w:color="auto" w:fill="auto"/>
          </w:tcPr>
          <w:p w14:paraId="52B3EFD5"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5C04943F" w14:textId="77777777" w:rsidR="00E57621" w:rsidRPr="006D2196" w:rsidRDefault="00E57621" w:rsidP="006D2196">
            <w:pPr>
              <w:jc w:val="both"/>
              <w:rPr>
                <w:b/>
              </w:rPr>
            </w:pPr>
          </w:p>
        </w:tc>
        <w:tc>
          <w:tcPr>
            <w:tcW w:w="3000" w:type="dxa"/>
            <w:shd w:val="clear" w:color="auto" w:fill="auto"/>
          </w:tcPr>
          <w:p w14:paraId="36B814DF" w14:textId="77777777" w:rsidR="00E57621" w:rsidRPr="00CB6C71" w:rsidRDefault="00E57621" w:rsidP="00D55AE3"/>
        </w:tc>
        <w:tc>
          <w:tcPr>
            <w:tcW w:w="3000" w:type="dxa"/>
            <w:shd w:val="clear" w:color="auto" w:fill="auto"/>
          </w:tcPr>
          <w:p w14:paraId="4F057CA3" w14:textId="77777777" w:rsidR="00E57621" w:rsidRPr="00CB6C71" w:rsidRDefault="00E57621" w:rsidP="00D55AE3"/>
        </w:tc>
      </w:tr>
      <w:tr w:rsidR="00E57621" w:rsidRPr="00CB6C71" w14:paraId="559A2C5B" w14:textId="77777777" w:rsidTr="006D2196">
        <w:tc>
          <w:tcPr>
            <w:tcW w:w="3002" w:type="dxa"/>
            <w:shd w:val="clear" w:color="auto" w:fill="auto"/>
          </w:tcPr>
          <w:p w14:paraId="1D0685DD"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 xml:space="preserve">grant or other Union </w:t>
            </w:r>
            <w:proofErr w:type="gramStart"/>
            <w:r w:rsidR="006A55C1">
              <w:rPr>
                <w:b/>
              </w:rPr>
              <w:t>funding</w:t>
            </w:r>
            <w:proofErr w:type="gramEnd"/>
          </w:p>
          <w:p w14:paraId="1E4A26CF" w14:textId="77777777" w:rsidR="00E57621" w:rsidRPr="006D2196" w:rsidRDefault="00E57621" w:rsidP="006D2196">
            <w:pPr>
              <w:jc w:val="both"/>
              <w:rPr>
                <w:b/>
              </w:rPr>
            </w:pPr>
          </w:p>
        </w:tc>
        <w:tc>
          <w:tcPr>
            <w:tcW w:w="3000" w:type="dxa"/>
            <w:shd w:val="clear" w:color="auto" w:fill="auto"/>
          </w:tcPr>
          <w:p w14:paraId="1DBF9D88" w14:textId="77777777" w:rsidR="00E57621" w:rsidRPr="00CB6C71" w:rsidRDefault="00E57621" w:rsidP="00D55AE3"/>
        </w:tc>
        <w:tc>
          <w:tcPr>
            <w:tcW w:w="3000" w:type="dxa"/>
            <w:shd w:val="clear" w:color="auto" w:fill="auto"/>
          </w:tcPr>
          <w:p w14:paraId="5B0B2513" w14:textId="77777777" w:rsidR="00E57621" w:rsidRPr="00CB6C71" w:rsidRDefault="00E57621" w:rsidP="00D55AE3"/>
        </w:tc>
      </w:tr>
    </w:tbl>
    <w:p w14:paraId="16A492D3"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E57621" w:rsidRPr="00CB6C71" w14:paraId="288DAE40" w14:textId="77777777" w:rsidTr="006D2196">
        <w:tc>
          <w:tcPr>
            <w:tcW w:w="9002" w:type="dxa"/>
            <w:shd w:val="clear" w:color="auto" w:fill="C0C0C0"/>
          </w:tcPr>
          <w:p w14:paraId="42A1747B" w14:textId="77777777" w:rsidR="00E57621" w:rsidRPr="006D2196" w:rsidRDefault="00E57621" w:rsidP="006D2196">
            <w:pPr>
              <w:spacing w:before="120"/>
              <w:rPr>
                <w:b/>
              </w:rPr>
            </w:pPr>
            <w:r w:rsidRPr="006D2196">
              <w:rPr>
                <w:b/>
              </w:rPr>
              <w:t>LEGAL NOTICE</w:t>
            </w:r>
          </w:p>
          <w:p w14:paraId="46FE65A1" w14:textId="77777777" w:rsidR="00E57621" w:rsidRPr="006D2196" w:rsidRDefault="00D835C7" w:rsidP="0050483E">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50483E">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5E62A224" w14:textId="77777777" w:rsidR="00321A84" w:rsidRPr="00CB6C71" w:rsidRDefault="00321A84" w:rsidP="00D55AE3"/>
    <w:p w14:paraId="08F33791" w14:textId="77777777" w:rsidR="003B5B67" w:rsidRDefault="003B5B67" w:rsidP="00D55AE3"/>
    <w:p w14:paraId="75A76C25" w14:textId="77777777" w:rsidR="0037418D" w:rsidRDefault="0037418D" w:rsidP="00D55AE3"/>
    <w:p w14:paraId="32ECC9AB" w14:textId="77777777" w:rsidR="0037418D" w:rsidRDefault="0037418D" w:rsidP="00D55AE3"/>
    <w:p w14:paraId="41017346" w14:textId="77777777" w:rsidR="0037418D" w:rsidRDefault="0037418D" w:rsidP="00D55AE3"/>
    <w:p w14:paraId="6FB00936"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D55AE3" w:rsidRPr="00CB6C71" w14:paraId="70A606D8" w14:textId="77777777" w:rsidTr="006D2196">
        <w:tc>
          <w:tcPr>
            <w:tcW w:w="9002" w:type="dxa"/>
            <w:shd w:val="clear" w:color="auto" w:fill="C0C0C0"/>
          </w:tcPr>
          <w:p w14:paraId="4F5E5314"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w:t>
            </w:r>
            <w:proofErr w:type="gramStart"/>
            <w:r w:rsidRPr="006D2196">
              <w:rPr>
                <w:b/>
              </w:rPr>
              <w:t>NON UNION</w:t>
            </w:r>
            <w:proofErr w:type="gramEnd"/>
          </w:p>
        </w:tc>
      </w:tr>
      <w:tr w:rsidR="00321A84" w:rsidRPr="00CB6C71" w14:paraId="3624CB3C" w14:textId="77777777" w:rsidTr="006D2196">
        <w:tc>
          <w:tcPr>
            <w:tcW w:w="9002" w:type="dxa"/>
            <w:shd w:val="clear" w:color="auto" w:fill="C0C0C0"/>
          </w:tcPr>
          <w:p w14:paraId="2C6191D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4B3491AA" w14:textId="77777777" w:rsidTr="006D2196">
        <w:tc>
          <w:tcPr>
            <w:tcW w:w="9002" w:type="dxa"/>
            <w:shd w:val="clear" w:color="auto" w:fill="auto"/>
          </w:tcPr>
          <w:p w14:paraId="3C958661"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4F50F8F3" w14:textId="77777777" w:rsidR="00D55AE3" w:rsidRPr="00CB6C71" w:rsidRDefault="00D55AE3" w:rsidP="006D2196">
            <w:pPr>
              <w:jc w:val="both"/>
            </w:pPr>
          </w:p>
          <w:p w14:paraId="706B6794"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NO</w:t>
            </w:r>
          </w:p>
          <w:p w14:paraId="637188C8" w14:textId="77777777" w:rsidR="00D55AE3" w:rsidRPr="00CB6C71" w:rsidRDefault="00D55AE3" w:rsidP="006D2196">
            <w:pPr>
              <w:jc w:val="both"/>
            </w:pPr>
          </w:p>
          <w:p w14:paraId="15994FC7"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w:t>
            </w:r>
            <w:r w:rsidR="0085192A" w:rsidRPr="00CB6C71">
              <w:t>table in the Annexes</w:t>
            </w:r>
            <w:r w:rsidR="00EC422D" w:rsidRPr="00CB6C71">
              <w:t xml:space="preserve"> (Budget)</w:t>
            </w:r>
            <w:r w:rsidR="007962B7" w:rsidRPr="00CB6C71">
              <w:t>] [following table]</w:t>
            </w:r>
            <w:r w:rsidR="007962B7" w:rsidRPr="006D2196">
              <w:rPr>
                <w:rStyle w:val="FootnoteReference"/>
                <w:b/>
              </w:rPr>
              <w:t xml:space="preserve"> </w:t>
            </w:r>
          </w:p>
          <w:p w14:paraId="35964715" w14:textId="77777777" w:rsidR="00D55AE3" w:rsidRPr="00CB6C71" w:rsidRDefault="00D55AE3" w:rsidP="006D2196">
            <w:pPr>
              <w:jc w:val="both"/>
            </w:pPr>
          </w:p>
          <w:p w14:paraId="6131B689" w14:textId="77777777" w:rsidR="00D55AE3" w:rsidRPr="00CB6C71" w:rsidRDefault="00D55AE3" w:rsidP="006D2196">
            <w:pPr>
              <w:jc w:val="both"/>
            </w:pPr>
          </w:p>
        </w:tc>
      </w:tr>
    </w:tbl>
    <w:p w14:paraId="3AC5162D" w14:textId="77777777" w:rsidR="00D55AE3" w:rsidRDefault="00D55AE3" w:rsidP="00D55AE3"/>
    <w:p w14:paraId="447300FC"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474"/>
      </w:tblGrid>
      <w:tr w:rsidR="00D55AE3" w:rsidRPr="00CB6C71" w14:paraId="2C6193AC" w14:textId="77777777" w:rsidTr="00FD7700">
        <w:tc>
          <w:tcPr>
            <w:tcW w:w="9002" w:type="dxa"/>
            <w:gridSpan w:val="2"/>
            <w:shd w:val="clear" w:color="auto" w:fill="C0C0C0"/>
          </w:tcPr>
          <w:p w14:paraId="0AF9A4E2" w14:textId="77777777" w:rsidR="00EC422D" w:rsidRPr="00CB6C71" w:rsidRDefault="00975E0E" w:rsidP="006D2196">
            <w:pPr>
              <w:spacing w:after="120"/>
            </w:pPr>
            <w:r w:rsidRPr="006D2196">
              <w:rPr>
                <w:b/>
              </w:rPr>
              <w:t>CONTRIBUTIONS BY THIRD PARTIES</w:t>
            </w:r>
            <w:r w:rsidR="00007313">
              <w:rPr>
                <w:b/>
              </w:rPr>
              <w:t xml:space="preserve"> </w:t>
            </w:r>
          </w:p>
          <w:p w14:paraId="263723B5"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proofErr w:type="gramStart"/>
            <w:r w:rsidR="005A5A54" w:rsidRPr="006D2196">
              <w:rPr>
                <w:sz w:val="20"/>
                <w:szCs w:val="20"/>
              </w:rPr>
              <w:t xml:space="preserve">must </w:t>
            </w:r>
            <w:r w:rsidR="00EC422D" w:rsidRPr="006D2196">
              <w:rPr>
                <w:sz w:val="20"/>
                <w:szCs w:val="20"/>
              </w:rPr>
              <w:t xml:space="preserve"> be</w:t>
            </w:r>
            <w:proofErr w:type="gramEnd"/>
            <w:r w:rsidR="00EC422D" w:rsidRPr="006D2196">
              <w:rPr>
                <w:sz w:val="20"/>
                <w:szCs w:val="20"/>
              </w:rPr>
              <w:t xml:space="preserv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3A43804D" w14:textId="77777777" w:rsidTr="00FD7700">
        <w:tc>
          <w:tcPr>
            <w:tcW w:w="4501" w:type="dxa"/>
            <w:shd w:val="clear" w:color="auto" w:fill="auto"/>
          </w:tcPr>
          <w:p w14:paraId="366AFAD0"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4124C26C" w14:textId="77777777" w:rsidR="00D55AE3" w:rsidRPr="00CB6C71" w:rsidRDefault="00D55AE3" w:rsidP="0028592B"/>
        </w:tc>
      </w:tr>
      <w:tr w:rsidR="00D55AE3" w:rsidRPr="00CB6C71" w14:paraId="2A870B78" w14:textId="77777777" w:rsidTr="00FD7700">
        <w:tc>
          <w:tcPr>
            <w:tcW w:w="4501" w:type="dxa"/>
            <w:shd w:val="clear" w:color="auto" w:fill="auto"/>
          </w:tcPr>
          <w:p w14:paraId="4A9DE65C" w14:textId="77777777" w:rsidR="00D55AE3" w:rsidRPr="00CB6C71" w:rsidRDefault="00D55AE3" w:rsidP="006D2196">
            <w:pPr>
              <w:spacing w:after="120"/>
            </w:pPr>
            <w:r w:rsidRPr="00CB6C71">
              <w:t>Official name in full</w:t>
            </w:r>
          </w:p>
        </w:tc>
        <w:tc>
          <w:tcPr>
            <w:tcW w:w="4501" w:type="dxa"/>
            <w:shd w:val="clear" w:color="auto" w:fill="auto"/>
          </w:tcPr>
          <w:p w14:paraId="269B2FD7" w14:textId="77777777" w:rsidR="00D55AE3" w:rsidRPr="00CB6C71" w:rsidRDefault="00D55AE3" w:rsidP="0028592B"/>
        </w:tc>
      </w:tr>
      <w:tr w:rsidR="00D55AE3" w:rsidRPr="00CB6C71" w14:paraId="29C97F63" w14:textId="77777777" w:rsidTr="00FD7700">
        <w:tc>
          <w:tcPr>
            <w:tcW w:w="4501" w:type="dxa"/>
            <w:shd w:val="clear" w:color="auto" w:fill="auto"/>
          </w:tcPr>
          <w:p w14:paraId="19CFD58F" w14:textId="77777777" w:rsidR="00D55AE3" w:rsidRPr="00CB6C71" w:rsidRDefault="00D55AE3" w:rsidP="006D2196">
            <w:pPr>
              <w:spacing w:after="120"/>
            </w:pPr>
            <w:r w:rsidRPr="00CB6C71">
              <w:t>Official address</w:t>
            </w:r>
          </w:p>
        </w:tc>
        <w:tc>
          <w:tcPr>
            <w:tcW w:w="4501" w:type="dxa"/>
            <w:shd w:val="clear" w:color="auto" w:fill="auto"/>
          </w:tcPr>
          <w:p w14:paraId="5540960E" w14:textId="77777777" w:rsidR="00D55AE3" w:rsidRPr="00CB6C71" w:rsidRDefault="00D55AE3" w:rsidP="0028592B"/>
        </w:tc>
      </w:tr>
      <w:tr w:rsidR="00D55AE3" w:rsidRPr="00CB6C71" w14:paraId="33350F5D" w14:textId="77777777" w:rsidTr="00FD7700">
        <w:tc>
          <w:tcPr>
            <w:tcW w:w="4501" w:type="dxa"/>
            <w:shd w:val="clear" w:color="auto" w:fill="auto"/>
          </w:tcPr>
          <w:p w14:paraId="3228CCD0"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624604DA" w14:textId="77777777" w:rsidR="00D55AE3" w:rsidRPr="00CB6C71" w:rsidRDefault="00D55AE3" w:rsidP="0028592B"/>
        </w:tc>
      </w:tr>
      <w:tr w:rsidR="00D55AE3" w:rsidRPr="00CB6C71" w14:paraId="3E057D33" w14:textId="77777777" w:rsidTr="00FD7700">
        <w:tc>
          <w:tcPr>
            <w:tcW w:w="4501" w:type="dxa"/>
            <w:shd w:val="clear" w:color="auto" w:fill="auto"/>
          </w:tcPr>
          <w:p w14:paraId="159B3968" w14:textId="77777777" w:rsidR="00D55AE3" w:rsidRPr="00CB6C71" w:rsidRDefault="00D55AE3" w:rsidP="006D2196">
            <w:pPr>
              <w:spacing w:after="120"/>
            </w:pPr>
            <w:r w:rsidRPr="00CB6C71">
              <w:t>Conditions or reservations (if any)</w:t>
            </w:r>
          </w:p>
        </w:tc>
        <w:tc>
          <w:tcPr>
            <w:tcW w:w="4501" w:type="dxa"/>
            <w:shd w:val="clear" w:color="auto" w:fill="auto"/>
          </w:tcPr>
          <w:p w14:paraId="7EF5FD5B" w14:textId="77777777" w:rsidR="00D55AE3" w:rsidRPr="00CB6C71" w:rsidRDefault="00D55AE3" w:rsidP="0028592B"/>
        </w:tc>
      </w:tr>
    </w:tbl>
    <w:p w14:paraId="73A0F227"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D55AE3" w:rsidRPr="00CB6C71" w14:paraId="66B82C15" w14:textId="77777777" w:rsidTr="006D2196">
        <w:tc>
          <w:tcPr>
            <w:tcW w:w="9288" w:type="dxa"/>
            <w:shd w:val="clear" w:color="auto" w:fill="C0C0C0"/>
          </w:tcPr>
          <w:p w14:paraId="0076C034"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525C6844" w14:textId="77777777" w:rsidTr="006D2196">
        <w:tc>
          <w:tcPr>
            <w:tcW w:w="9288" w:type="dxa"/>
            <w:shd w:val="clear" w:color="auto" w:fill="auto"/>
          </w:tcPr>
          <w:p w14:paraId="42800D61"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w:t>
            </w:r>
            <w:proofErr w:type="gramStart"/>
            <w:r w:rsidR="00D55AE3" w:rsidRPr="00CB6C71">
              <w:t>applied</w:t>
            </w:r>
            <w:proofErr w:type="gramEnd"/>
            <w:r w:rsidR="00D55AE3" w:rsidRPr="00CB6C71">
              <w:t xml:space="preserve">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458E08D2" w14:textId="77777777" w:rsidR="00D55AE3" w:rsidRPr="00CB6C71" w:rsidRDefault="00D55AE3" w:rsidP="006D2196">
            <w:pPr>
              <w:jc w:val="both"/>
            </w:pPr>
          </w:p>
          <w:p w14:paraId="74F53E2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NO</w:t>
            </w:r>
          </w:p>
          <w:p w14:paraId="7F5F0EAC" w14:textId="77777777" w:rsidR="00D55AE3" w:rsidRPr="00CB6C71" w:rsidRDefault="00D55AE3" w:rsidP="006D2196">
            <w:pPr>
              <w:jc w:val="both"/>
            </w:pPr>
          </w:p>
          <w:p w14:paraId="7CC2E3E0"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902851">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B541B6">
              <w:t>[</w:t>
            </w:r>
            <w:r w:rsidR="0085192A" w:rsidRPr="00CB6C71">
              <w:t>table in the Annexes</w:t>
            </w:r>
            <w:r w:rsidR="00EC422D" w:rsidRPr="00CB6C71">
              <w:t xml:space="preserve"> (Budget</w:t>
            </w:r>
            <w:proofErr w:type="gramStart"/>
            <w:r w:rsidR="00EC422D" w:rsidRPr="00CB6C71">
              <w:t>)</w:t>
            </w:r>
            <w:r w:rsidR="0049323B" w:rsidRPr="00CB6C71">
              <w:t xml:space="preserve"> ]</w:t>
            </w:r>
            <w:proofErr w:type="gramEnd"/>
            <w:r w:rsidR="0049323B" w:rsidRPr="00CB6C71">
              <w:t xml:space="preserve"> [following table]</w:t>
            </w:r>
          </w:p>
          <w:p w14:paraId="5BAD1145" w14:textId="77777777" w:rsidR="00D55AE3" w:rsidRPr="00CB6C71" w:rsidRDefault="00D55AE3" w:rsidP="006D2196">
            <w:pPr>
              <w:jc w:val="both"/>
            </w:pPr>
          </w:p>
          <w:p w14:paraId="197C5883" w14:textId="77777777" w:rsidR="00D55AE3" w:rsidRPr="00CB6C71" w:rsidRDefault="00D55AE3" w:rsidP="006D2196">
            <w:pPr>
              <w:jc w:val="both"/>
            </w:pPr>
          </w:p>
        </w:tc>
      </w:tr>
    </w:tbl>
    <w:p w14:paraId="3E18C7E7" w14:textId="77777777" w:rsidR="008A4E76" w:rsidRDefault="008A4E76" w:rsidP="008A4E76">
      <w:pPr>
        <w:ind w:left="142"/>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474"/>
      </w:tblGrid>
      <w:tr w:rsidR="00D55AE3" w:rsidRPr="00CB6C71" w14:paraId="40F6A8C8" w14:textId="77777777" w:rsidTr="00FD7700">
        <w:tc>
          <w:tcPr>
            <w:tcW w:w="9002" w:type="dxa"/>
            <w:gridSpan w:val="2"/>
            <w:shd w:val="clear" w:color="auto" w:fill="C0C0C0"/>
          </w:tcPr>
          <w:p w14:paraId="296273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4804F1E3" w14:textId="77777777" w:rsidTr="00FD7700">
        <w:tc>
          <w:tcPr>
            <w:tcW w:w="9002" w:type="dxa"/>
            <w:gridSpan w:val="2"/>
            <w:shd w:val="clear" w:color="auto" w:fill="auto"/>
          </w:tcPr>
          <w:p w14:paraId="51B5D6F9"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408D3F0A" w14:textId="77777777" w:rsidTr="00FD7700">
        <w:tc>
          <w:tcPr>
            <w:tcW w:w="4501" w:type="dxa"/>
            <w:tcBorders>
              <w:top w:val="nil"/>
            </w:tcBorders>
            <w:shd w:val="clear" w:color="auto" w:fill="auto"/>
          </w:tcPr>
          <w:p w14:paraId="00C06CBB"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7117FE8C" w14:textId="77777777" w:rsidR="00D55AE3" w:rsidRPr="00CB6C71" w:rsidRDefault="00D55AE3" w:rsidP="0028592B"/>
        </w:tc>
      </w:tr>
      <w:tr w:rsidR="00D55AE3" w:rsidRPr="00CB6C71" w14:paraId="51433E99" w14:textId="77777777" w:rsidTr="00FD7700">
        <w:tc>
          <w:tcPr>
            <w:tcW w:w="4501" w:type="dxa"/>
            <w:shd w:val="clear" w:color="auto" w:fill="auto"/>
          </w:tcPr>
          <w:p w14:paraId="05B84385" w14:textId="77777777" w:rsidR="00D55AE3" w:rsidRPr="00CB6C71" w:rsidRDefault="00D55AE3" w:rsidP="006D2196">
            <w:pPr>
              <w:spacing w:after="120"/>
            </w:pPr>
            <w:r w:rsidRPr="00CB6C71">
              <w:t>Official address</w:t>
            </w:r>
          </w:p>
        </w:tc>
        <w:tc>
          <w:tcPr>
            <w:tcW w:w="4501" w:type="dxa"/>
            <w:shd w:val="clear" w:color="auto" w:fill="auto"/>
          </w:tcPr>
          <w:p w14:paraId="0902F37A" w14:textId="77777777" w:rsidR="00D55AE3" w:rsidRPr="00CB6C71" w:rsidRDefault="00D55AE3" w:rsidP="0028592B"/>
        </w:tc>
      </w:tr>
      <w:tr w:rsidR="00D55AE3" w:rsidRPr="00CB6C71" w14:paraId="5E1F5E3A" w14:textId="77777777" w:rsidTr="00FD7700">
        <w:tc>
          <w:tcPr>
            <w:tcW w:w="4501" w:type="dxa"/>
            <w:shd w:val="clear" w:color="auto" w:fill="auto"/>
          </w:tcPr>
          <w:p w14:paraId="1BC56507" w14:textId="77777777" w:rsidR="00D55AE3" w:rsidRPr="00CB6C71" w:rsidRDefault="00D55AE3" w:rsidP="006D2196">
            <w:pPr>
              <w:spacing w:after="120"/>
            </w:pPr>
            <w:r w:rsidRPr="00CB6C71">
              <w:t>Requested amount</w:t>
            </w:r>
          </w:p>
        </w:tc>
        <w:tc>
          <w:tcPr>
            <w:tcW w:w="4501" w:type="dxa"/>
            <w:shd w:val="clear" w:color="auto" w:fill="auto"/>
          </w:tcPr>
          <w:p w14:paraId="7EC1712A" w14:textId="77777777" w:rsidR="00D55AE3" w:rsidRPr="00CB6C71" w:rsidRDefault="00D55AE3" w:rsidP="0028592B"/>
        </w:tc>
      </w:tr>
    </w:tbl>
    <w:p w14:paraId="746ECE94" w14:textId="35176AB5" w:rsidR="009B3500" w:rsidRPr="00F305BA" w:rsidRDefault="009B3500" w:rsidP="009B3500">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repl</w:t>
      </w:r>
      <w:r w:rsidR="00FC5305">
        <w:t>y to the call for proposals</w:t>
      </w:r>
      <w:r w:rsidRPr="00F305BA">
        <w:t>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 xml:space="preserve">by the Union institutions, bodies, offices and agencies and on the free movement of such data, and repealing Regulation (EC) No 45/2001 and Decision No </w:t>
      </w:r>
      <w:r w:rsidR="00165D94" w:rsidRPr="00165D94">
        <w:lastRenderedPageBreak/>
        <w:t>1247/2002/EC</w:t>
      </w:r>
      <w:r w:rsidRPr="00F305BA">
        <w:t>. Unless indicated otherwise, any personal data requested are required to evaluate your application in accordanc</w:t>
      </w:r>
      <w:r w:rsidR="00FC5305">
        <w:t>e with the call for proposals</w:t>
      </w:r>
      <w:r w:rsidRPr="00F305BA">
        <w:t xml:space="preserve"> and will be processed solely for that purpose by </w:t>
      </w:r>
      <w:r w:rsidR="008F6EFF">
        <w:t xml:space="preserve">Unit D.1. </w:t>
      </w:r>
      <w:r w:rsidRPr="00F305BA">
        <w:t>Details concerning the processing of your personal data are available on</w:t>
      </w:r>
      <w:r w:rsidR="0083333A">
        <w:t xml:space="preserve"> the privacy statement at:     </w:t>
      </w:r>
      <w:r w:rsidRPr="00F305BA">
        <w:t> </w:t>
      </w:r>
      <w:hyperlink r:id="rId13" w:history="1">
        <w:r w:rsidR="0083333A" w:rsidRPr="00D55228">
          <w:rPr>
            <w:color w:val="0088CC"/>
            <w:u w:val="single"/>
          </w:rPr>
          <w:t>Funding &amp; Tenders Portal Privacy Statement</w:t>
        </w:r>
      </w:hyperlink>
    </w:p>
    <w:p w14:paraId="59F7F91A"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191C45AC"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9C6075">
          <w:rPr>
            <w:rStyle w:val="Hyperlink"/>
            <w:sz w:val="22"/>
            <w:szCs w:val="22"/>
          </w:rPr>
          <w:t>http://ec.europa.eu/budget/library/explained/management/protecting/privacy_statement_edes_en.pdf</w:t>
        </w:r>
      </w:hyperlink>
    </w:p>
    <w:p w14:paraId="6CA9882F"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3EDA75D3" w14:textId="77777777" w:rsidR="009B3500" w:rsidRDefault="009B3500" w:rsidP="009B3500">
      <w:pPr>
        <w:rPr>
          <w:u w:val="single"/>
        </w:rPr>
      </w:pPr>
    </w:p>
    <w:p w14:paraId="5DE6F824" w14:textId="77777777" w:rsidR="00DE0707" w:rsidRDefault="00DE0707" w:rsidP="009B3500">
      <w:pPr>
        <w:rPr>
          <w:u w:val="single"/>
        </w:rPr>
      </w:pPr>
    </w:p>
    <w:p w14:paraId="00CA6AC7" w14:textId="77777777" w:rsidR="00DE0707" w:rsidRDefault="00DE0707" w:rsidP="009B3500">
      <w:pPr>
        <w:rPr>
          <w:u w:val="single"/>
        </w:rPr>
      </w:pPr>
    </w:p>
    <w:p w14:paraId="706F04C5" w14:textId="77777777" w:rsidR="00DE0707" w:rsidRDefault="00DE0707" w:rsidP="009B3500">
      <w:pPr>
        <w:rPr>
          <w:u w:val="single"/>
        </w:rPr>
      </w:pPr>
    </w:p>
    <w:p w14:paraId="6E16E769" w14:textId="77777777" w:rsidR="00DE0707" w:rsidRDefault="00DE0707" w:rsidP="009B3500">
      <w:pPr>
        <w:rPr>
          <w:u w:val="single"/>
        </w:rPr>
      </w:pPr>
    </w:p>
    <w:p w14:paraId="7FB89775" w14:textId="77777777" w:rsidR="00DE0707" w:rsidRDefault="00DE0707" w:rsidP="009B3500">
      <w:pPr>
        <w:rPr>
          <w:u w:val="single"/>
        </w:rPr>
      </w:pPr>
    </w:p>
    <w:p w14:paraId="67976E7E" w14:textId="77777777" w:rsidR="005E2B9C" w:rsidRPr="00C1335B" w:rsidRDefault="005E2B9C" w:rsidP="005E2B9C">
      <w:pPr>
        <w:pBdr>
          <w:top w:val="single" w:sz="4" w:space="1" w:color="auto"/>
          <w:left w:val="single" w:sz="4" w:space="4" w:color="auto"/>
          <w:bottom w:val="single" w:sz="4" w:space="1" w:color="auto"/>
          <w:right w:val="single" w:sz="4" w:space="4" w:color="auto"/>
        </w:pBdr>
        <w:shd w:val="clear" w:color="auto" w:fill="E0E0E0"/>
        <w:jc w:val="both"/>
        <w:rPr>
          <w:b/>
        </w:rPr>
      </w:pPr>
      <w:r>
        <w:rPr>
          <w:b/>
        </w:rPr>
        <w:t>PROOF OF REGISTRATION IN THE PARTICIPANT REGISTER</w:t>
      </w:r>
    </w:p>
    <w:p w14:paraId="3776D5E1" w14:textId="77777777" w:rsidR="005E2B9C" w:rsidRDefault="005E2B9C" w:rsidP="005E2B9C">
      <w:pPr>
        <w:jc w:val="both"/>
        <w:rPr>
          <w:b/>
          <w:bCs/>
        </w:rPr>
      </w:pPr>
    </w:p>
    <w:p w14:paraId="64F7E71D" w14:textId="77777777" w:rsidR="005E2B9C" w:rsidRPr="002D64A5" w:rsidRDefault="005E2B9C" w:rsidP="005E2B9C"/>
    <w:p w14:paraId="156A1D3A" w14:textId="77777777" w:rsidR="005E2B9C" w:rsidRDefault="005E2B9C" w:rsidP="005E2B9C">
      <w:r>
        <w:rPr>
          <w:highlight w:val="cyan"/>
        </w:rPr>
        <w:t>Please insert the p</w:t>
      </w:r>
      <w:r w:rsidRPr="00EB7068">
        <w:rPr>
          <w:highlight w:val="cyan"/>
        </w:rPr>
        <w:t>rint-screen of validated PIC number of applicant and affiliated entities, if applicable</w:t>
      </w:r>
    </w:p>
    <w:p w14:paraId="22EFFDCF" w14:textId="77777777" w:rsidR="000465A5" w:rsidRDefault="000465A5" w:rsidP="000465A5"/>
    <w:p w14:paraId="6BE8A977" w14:textId="77777777" w:rsidR="005E2B9C" w:rsidRDefault="005E2B9C" w:rsidP="000465A5"/>
    <w:p w14:paraId="57BA2E12" w14:textId="77777777" w:rsidR="00DE0707" w:rsidRDefault="00DE0707" w:rsidP="000465A5"/>
    <w:p w14:paraId="1C863B7D" w14:textId="7827545F" w:rsidR="008F6EFF" w:rsidRDefault="008F6EFF">
      <w:r>
        <w:br w:type="page"/>
      </w:r>
    </w:p>
    <w:p w14:paraId="336C0CD1" w14:textId="77777777" w:rsidR="001F380A" w:rsidRPr="00640E2F" w:rsidRDefault="001F380A" w:rsidP="001F380A">
      <w:pPr>
        <w:pBdr>
          <w:top w:val="single" w:sz="4" w:space="1" w:color="auto"/>
          <w:left w:val="single" w:sz="4" w:space="0" w:color="auto"/>
          <w:bottom w:val="single" w:sz="4" w:space="1" w:color="auto"/>
          <w:right w:val="single" w:sz="4" w:space="4" w:color="auto"/>
        </w:pBdr>
        <w:shd w:val="clear" w:color="auto" w:fill="E0E0E0"/>
        <w:jc w:val="both"/>
      </w:pPr>
      <w:r w:rsidRPr="00640E2F">
        <w:rPr>
          <w:b/>
          <w:bCs/>
        </w:rPr>
        <w:lastRenderedPageBreak/>
        <w:t xml:space="preserve">DECLARATION ON HONOUR BY LEGAL REPRESENTATIVE OF THE </w:t>
      </w:r>
      <w:r>
        <w:rPr>
          <w:b/>
          <w:bCs/>
        </w:rPr>
        <w:t>APPLICANT</w:t>
      </w:r>
      <w:r w:rsidR="00DE0707">
        <w:rPr>
          <w:b/>
          <w:bCs/>
        </w:rPr>
        <w:t xml:space="preserve"> [AND AFFILIATED ENTITY]</w:t>
      </w:r>
    </w:p>
    <w:p w14:paraId="211E1DD1" w14:textId="4F3A20EB" w:rsidR="00DE0707" w:rsidRDefault="00B87405" w:rsidP="00DE0707">
      <w:pPr>
        <w:pStyle w:val="Heading1"/>
      </w:pPr>
      <w:r>
        <w:br/>
      </w:r>
      <w:r w:rsidR="00DE0707">
        <w:t>DECLARATION OF HONOUR FOR BENEFICIARIES (</w:t>
      </w:r>
      <w:proofErr w:type="spellStart"/>
      <w:r w:rsidR="00DE0707">
        <w:t>DoH</w:t>
      </w:r>
      <w:proofErr w:type="spellEnd"/>
      <w:r w:rsidR="00DE0707">
        <w:t>)</w:t>
      </w:r>
    </w:p>
    <w:p w14:paraId="1B6AA568" w14:textId="77777777" w:rsidR="00DE0707" w:rsidRDefault="00DE0707" w:rsidP="00DE0707"/>
    <w:p w14:paraId="65584F63" w14:textId="77777777" w:rsidR="00DE0707" w:rsidRPr="007240CC" w:rsidRDefault="00DE0707" w:rsidP="00DE0707">
      <w:pPr>
        <w:jc w:val="both"/>
      </w:pPr>
      <w:r w:rsidRPr="007240CC">
        <w:t>I, the undersigned:</w:t>
      </w:r>
    </w:p>
    <w:p w14:paraId="07EA632F" w14:textId="77777777" w:rsidR="00DE0707" w:rsidRPr="007240CC" w:rsidRDefault="00DE0707" w:rsidP="00DE0707">
      <w:pPr>
        <w:ind w:left="840" w:hanging="480"/>
        <w:jc w:val="both"/>
      </w:pPr>
      <w:r w:rsidRPr="007947E5">
        <w:rPr>
          <w:noProof/>
        </w:rPr>
        <w:drawing>
          <wp:inline distT="0" distB="0" distL="0" distR="0" wp14:anchorId="11678101" wp14:editId="4ACCC9DF">
            <wp:extent cx="266700" cy="219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Arial"/>
          <w:noProof/>
          <w:color w:val="231F20"/>
          <w:sz w:val="19"/>
        </w:rPr>
        <w:tab/>
      </w:r>
      <w:r w:rsidRPr="007240CC">
        <w:t>for natural persons: in my own name</w:t>
      </w:r>
    </w:p>
    <w:p w14:paraId="45EBA9DC" w14:textId="77777777" w:rsidR="00DE0707" w:rsidRPr="007240CC" w:rsidRDefault="00DE0707" w:rsidP="00DE0707">
      <w:pPr>
        <w:ind w:left="1080" w:hanging="600"/>
        <w:jc w:val="both"/>
      </w:pPr>
      <w:r w:rsidRPr="007240CC">
        <w:t>or</w:t>
      </w:r>
    </w:p>
    <w:p w14:paraId="7CE04811" w14:textId="77777777" w:rsidR="00DE0707" w:rsidRPr="007240CC" w:rsidRDefault="00DE0707" w:rsidP="00DE0707">
      <w:pPr>
        <w:ind w:left="840" w:hanging="480"/>
        <w:jc w:val="both"/>
      </w:pPr>
      <w:r w:rsidRPr="007947E5">
        <w:rPr>
          <w:noProof/>
        </w:rPr>
        <w:drawing>
          <wp:inline distT="0" distB="0" distL="0" distR="0" wp14:anchorId="2D6946EE" wp14:editId="3AD2E6E9">
            <wp:extent cx="266700" cy="219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Arial"/>
          <w:noProof/>
          <w:color w:val="231F20"/>
          <w:sz w:val="19"/>
        </w:rPr>
        <w:tab/>
      </w:r>
      <w:r w:rsidRPr="007240CC">
        <w:t>for legal persons</w:t>
      </w:r>
      <w:r>
        <w:rPr>
          <w:rStyle w:val="FootnoteReference"/>
          <w:rFonts w:eastAsia="SimSun"/>
        </w:rPr>
        <w:footnoteReference w:id="4"/>
      </w:r>
      <w:r w:rsidRPr="007240CC">
        <w:t xml:space="preserve">: representing the following </w:t>
      </w:r>
      <w:r>
        <w:t>entity</w:t>
      </w:r>
      <w:r w:rsidRPr="007240CC">
        <w:t>:</w:t>
      </w:r>
    </w:p>
    <w:p w14:paraId="4339AAA3" w14:textId="77777777" w:rsidR="00DE0707" w:rsidRPr="006D2FDA" w:rsidRDefault="00DE0707" w:rsidP="00DE0707">
      <w:pPr>
        <w:spacing w:before="40" w:after="40"/>
        <w:ind w:left="371" w:firstLine="720"/>
        <w:jc w:val="both"/>
        <w:rPr>
          <w:highlight w:val="lightGray"/>
        </w:rPr>
      </w:pPr>
      <w:r w:rsidRPr="007240CC">
        <w:t>[</w:t>
      </w:r>
      <w:r w:rsidRPr="008A5B0E">
        <w:rPr>
          <w:b/>
          <w:highlight w:val="lightGray"/>
        </w:rPr>
        <w:t>insert full official name</w:t>
      </w:r>
      <w:r w:rsidRPr="00FE1DA6">
        <w:t>]</w:t>
      </w:r>
    </w:p>
    <w:p w14:paraId="16540FCD" w14:textId="77777777" w:rsidR="00DE0707" w:rsidRPr="006D2FDA" w:rsidRDefault="00DE0707" w:rsidP="00DE0707">
      <w:pPr>
        <w:spacing w:before="40" w:after="40"/>
        <w:ind w:left="371" w:firstLine="720"/>
        <w:jc w:val="both"/>
        <w:rPr>
          <w:highlight w:val="lightGray"/>
        </w:rPr>
      </w:pPr>
      <w:r w:rsidRPr="00FE1DA6">
        <w:t>[</w:t>
      </w:r>
      <w:r w:rsidRPr="001E12DA">
        <w:rPr>
          <w:highlight w:val="lightGray"/>
        </w:rPr>
        <w:t xml:space="preserve">insert </w:t>
      </w:r>
      <w:r w:rsidRPr="006D2FDA">
        <w:rPr>
          <w:highlight w:val="lightGray"/>
        </w:rPr>
        <w:t>full official address</w:t>
      </w:r>
      <w:r w:rsidRPr="00FE1DA6">
        <w:t>]</w:t>
      </w:r>
    </w:p>
    <w:p w14:paraId="31EEE41F" w14:textId="77777777" w:rsidR="00DE0707" w:rsidRPr="0069789B" w:rsidRDefault="00DE0707" w:rsidP="00DE0707">
      <w:pPr>
        <w:ind w:left="371" w:firstLine="720"/>
        <w:jc w:val="both"/>
        <w:rPr>
          <w:sz w:val="20"/>
        </w:rPr>
      </w:pPr>
      <w:r w:rsidRPr="00FE1DA6">
        <w:t>[</w:t>
      </w:r>
      <w:r w:rsidRPr="001E12DA">
        <w:rPr>
          <w:highlight w:val="lightGray"/>
        </w:rPr>
        <w:t xml:space="preserve">insert </w:t>
      </w:r>
      <w:r w:rsidRPr="006D2FDA">
        <w:rPr>
          <w:highlight w:val="lightGray"/>
        </w:rPr>
        <w:t>VAT registration number</w:t>
      </w:r>
      <w:r>
        <w:rPr>
          <w:sz w:val="22"/>
          <w:szCs w:val="22"/>
        </w:rPr>
        <w:t>]</w:t>
      </w:r>
    </w:p>
    <w:p w14:paraId="34B23907" w14:textId="77777777" w:rsidR="00DE0707" w:rsidRPr="00AD61D2" w:rsidRDefault="00DE0707" w:rsidP="00DE0707">
      <w:pPr>
        <w:jc w:val="center"/>
        <w:rPr>
          <w:b/>
        </w:rPr>
      </w:pPr>
      <w:r>
        <w:rPr>
          <w:b/>
        </w:rPr>
        <w:t xml:space="preserve">hereby </w:t>
      </w:r>
      <w:proofErr w:type="gramStart"/>
      <w:r>
        <w:rPr>
          <w:b/>
        </w:rPr>
        <w:t>confirm</w:t>
      </w:r>
      <w:proofErr w:type="gramEnd"/>
      <w:r w:rsidRPr="00AD61D2">
        <w:rPr>
          <w:b/>
        </w:rPr>
        <w:t xml:space="preserve"> </w:t>
      </w:r>
    </w:p>
    <w:p w14:paraId="34428B20" w14:textId="77777777" w:rsidR="00DE0707" w:rsidRPr="007C0964" w:rsidRDefault="00DE0707" w:rsidP="00DE0707">
      <w:r w:rsidRPr="007C0964">
        <w:t>that</w:t>
      </w:r>
      <w:r>
        <w:t xml:space="preserve"> (subject to the additional declarations below):</w:t>
      </w:r>
    </w:p>
    <w:p w14:paraId="77E00C56" w14:textId="77777777" w:rsidR="00DE0707" w:rsidRDefault="00DE0707" w:rsidP="00DE0707">
      <w:pPr>
        <w:ind w:left="600" w:hanging="600"/>
        <w:jc w:val="both"/>
      </w:pPr>
      <w:r>
        <w:t>1</w:t>
      </w:r>
      <w:r w:rsidRPr="0069789B">
        <w:t xml:space="preserve"> </w:t>
      </w:r>
      <w:r w:rsidRPr="00BF5F81">
        <w:t>—</w:t>
      </w:r>
      <w:r w:rsidRPr="0069789B">
        <w:t xml:space="preserve"> </w:t>
      </w:r>
      <w:r>
        <w:tab/>
        <w:t>T</w:t>
      </w:r>
      <w:r w:rsidRPr="0044077C">
        <w:t xml:space="preserve">he </w:t>
      </w:r>
      <w:r w:rsidRPr="001B2BDD">
        <w:rPr>
          <w:b/>
        </w:rPr>
        <w:t>information</w:t>
      </w:r>
      <w:r w:rsidRPr="0044077C">
        <w:t xml:space="preserve"> provided </w:t>
      </w:r>
      <w:r>
        <w:t xml:space="preserve">for </w:t>
      </w:r>
      <w:r w:rsidRPr="00D340AF">
        <w:t>action</w:t>
      </w:r>
      <w:r w:rsidRPr="008A5B0E">
        <w:rPr>
          <w:b/>
        </w:rPr>
        <w:t xml:space="preserve"> </w:t>
      </w:r>
      <w:r w:rsidRPr="00D5226D">
        <w:t>[</w:t>
      </w:r>
      <w:r w:rsidRPr="00D5226D">
        <w:rPr>
          <w:b/>
          <w:highlight w:val="lightGray"/>
        </w:rPr>
        <w:t xml:space="preserve">insert </w:t>
      </w:r>
      <w:r>
        <w:rPr>
          <w:b/>
          <w:highlight w:val="lightGray"/>
        </w:rPr>
        <w:t>project number</w:t>
      </w:r>
      <w:r w:rsidRPr="00D5226D">
        <w:t>]</w:t>
      </w:r>
      <w:r w:rsidRPr="00D5226D">
        <w:rPr>
          <w:b/>
          <w:bCs/>
          <w:sz w:val="21"/>
          <w:szCs w:val="21"/>
        </w:rPr>
        <w:t xml:space="preserve"> </w:t>
      </w:r>
      <w:r w:rsidRPr="00D5226D">
        <w:rPr>
          <w:b/>
          <w:bCs/>
        </w:rPr>
        <w:t>—</w:t>
      </w:r>
      <w:r w:rsidRPr="00D5226D">
        <w:rPr>
          <w:b/>
        </w:rPr>
        <w:t xml:space="preserve"> </w:t>
      </w:r>
      <w:r w:rsidRPr="00D5226D">
        <w:t>[</w:t>
      </w:r>
      <w:r w:rsidRPr="00D5226D">
        <w:rPr>
          <w:b/>
          <w:highlight w:val="lightGray"/>
        </w:rPr>
        <w:t>acronym</w:t>
      </w:r>
      <w:r w:rsidRPr="00D5226D">
        <w:t>]</w:t>
      </w:r>
      <w:r>
        <w:t xml:space="preserve"> </w:t>
      </w:r>
      <w:r w:rsidRPr="0044077C">
        <w:t xml:space="preserve">is </w:t>
      </w:r>
      <w:r w:rsidRPr="001B2BDD">
        <w:rPr>
          <w:b/>
        </w:rPr>
        <w:t xml:space="preserve">correct </w:t>
      </w:r>
      <w:r w:rsidRPr="0044077C">
        <w:t xml:space="preserve">and </w:t>
      </w:r>
      <w:r w:rsidRPr="001B2BDD">
        <w:rPr>
          <w:b/>
        </w:rPr>
        <w:t>complete</w:t>
      </w:r>
      <w:r>
        <w:t>.</w:t>
      </w:r>
    </w:p>
    <w:p w14:paraId="6946248B" w14:textId="77777777" w:rsidR="00DE0707" w:rsidRDefault="00DE0707" w:rsidP="00DE0707">
      <w:pPr>
        <w:ind w:left="600" w:hanging="600"/>
        <w:jc w:val="both"/>
      </w:pPr>
      <w:r>
        <w:t>2</w:t>
      </w:r>
      <w:r w:rsidRPr="0069789B">
        <w:t xml:space="preserve"> </w:t>
      </w:r>
      <w:r w:rsidRPr="00BF5F81">
        <w:t>—</w:t>
      </w:r>
      <w:r w:rsidRPr="0069789B">
        <w:t xml:space="preserve"> </w:t>
      </w:r>
      <w:r>
        <w:tab/>
        <w:t>The</w:t>
      </w:r>
      <w:r w:rsidRPr="0069789B">
        <w:t xml:space="preserve"> information concerning the legal status in the </w:t>
      </w:r>
      <w:hyperlink r:id="rId16" w:history="1">
        <w:r w:rsidRPr="009551CB">
          <w:rPr>
            <w:rStyle w:val="Hyperlink"/>
          </w:rPr>
          <w:t>Participant Register</w:t>
        </w:r>
      </w:hyperlink>
      <w:r w:rsidRPr="0069789B">
        <w:t xml:space="preserve"> </w:t>
      </w:r>
      <w:r>
        <w:t>for me/my organisation is correct and complete.</w:t>
      </w:r>
    </w:p>
    <w:p w14:paraId="42F4D884" w14:textId="77777777" w:rsidR="00DE0707" w:rsidRPr="0069789B" w:rsidRDefault="00DE0707" w:rsidP="00DE0707">
      <w:pPr>
        <w:ind w:left="600" w:hanging="600"/>
        <w:jc w:val="both"/>
      </w:pPr>
      <w:r>
        <w:t>3</w:t>
      </w:r>
      <w:r w:rsidRPr="0069789B">
        <w:t xml:space="preserve"> </w:t>
      </w:r>
      <w:r w:rsidRPr="00BF5F81">
        <w:t>—</w:t>
      </w:r>
      <w:r w:rsidRPr="0069789B">
        <w:t xml:space="preserve"> </w:t>
      </w:r>
      <w:r>
        <w:tab/>
        <w:t>I/m</w:t>
      </w:r>
      <w:r w:rsidRPr="0069789B">
        <w:rPr>
          <w:bCs/>
        </w:rPr>
        <w:t xml:space="preserve">y organisation </w:t>
      </w:r>
      <w:r>
        <w:rPr>
          <w:bCs/>
        </w:rPr>
        <w:t xml:space="preserve">commit to </w:t>
      </w:r>
      <w:r w:rsidRPr="0069789B">
        <w:rPr>
          <w:bCs/>
        </w:rPr>
        <w:t>compl</w:t>
      </w:r>
      <w:r>
        <w:rPr>
          <w:bCs/>
        </w:rPr>
        <w:t>y</w:t>
      </w:r>
      <w:r>
        <w:rPr>
          <w:rStyle w:val="FootnoteReference"/>
          <w:rFonts w:eastAsia="SimSun"/>
          <w:bCs/>
        </w:rPr>
        <w:footnoteReference w:id="5"/>
      </w:r>
      <w:r w:rsidRPr="0069789B">
        <w:rPr>
          <w:bCs/>
        </w:rPr>
        <w:t xml:space="preserve"> with the </w:t>
      </w:r>
      <w:r w:rsidRPr="001B2BDD">
        <w:rPr>
          <w:b/>
          <w:bCs/>
        </w:rPr>
        <w:t>eligibility</w:t>
      </w:r>
      <w:r w:rsidRPr="0069789B">
        <w:rPr>
          <w:bCs/>
        </w:rPr>
        <w:t xml:space="preserve"> criteria</w:t>
      </w:r>
      <w:r>
        <w:rPr>
          <w:bCs/>
        </w:rPr>
        <w:t xml:space="preserve"> and all other conditions set out</w:t>
      </w:r>
      <w:r w:rsidRPr="0069789B">
        <w:rPr>
          <w:bCs/>
        </w:rPr>
        <w:t xml:space="preserve"> in the </w:t>
      </w:r>
      <w:r>
        <w:rPr>
          <w:bCs/>
        </w:rPr>
        <w:t>c</w:t>
      </w:r>
      <w:r w:rsidRPr="0069789B">
        <w:rPr>
          <w:bCs/>
        </w:rPr>
        <w:t xml:space="preserve">all </w:t>
      </w:r>
      <w:r>
        <w:rPr>
          <w:bCs/>
        </w:rPr>
        <w:t xml:space="preserve">conditions </w:t>
      </w:r>
      <w:r w:rsidRPr="00957A30">
        <w:rPr>
          <w:bCs/>
        </w:rPr>
        <w:t>—</w:t>
      </w:r>
      <w:r>
        <w:rPr>
          <w:bCs/>
        </w:rPr>
        <w:t xml:space="preserve"> for the entire duration of the action.</w:t>
      </w:r>
    </w:p>
    <w:p w14:paraId="462308A2" w14:textId="77777777" w:rsidR="00DE0707" w:rsidRPr="0069789B" w:rsidRDefault="00DE0707" w:rsidP="00DE0707">
      <w:pPr>
        <w:ind w:left="600" w:hanging="600"/>
        <w:jc w:val="both"/>
      </w:pPr>
      <w:r>
        <w:t>4</w:t>
      </w:r>
      <w:r w:rsidRPr="0069789B">
        <w:t xml:space="preserve"> </w:t>
      </w:r>
      <w:r w:rsidRPr="00BF5F81">
        <w:t>—</w:t>
      </w:r>
      <w:r w:rsidRPr="0069789B">
        <w:t xml:space="preserve"> </w:t>
      </w:r>
      <w:r>
        <w:tab/>
        <w:t>I/m</w:t>
      </w:r>
      <w:r w:rsidRPr="0069789B">
        <w:t>y organisation:</w:t>
      </w:r>
    </w:p>
    <w:p w14:paraId="490F1009" w14:textId="77777777" w:rsidR="00DE0707" w:rsidRPr="0069789B" w:rsidRDefault="00DE0707" w:rsidP="00DE0707">
      <w:pPr>
        <w:numPr>
          <w:ilvl w:val="0"/>
          <w:numId w:val="5"/>
        </w:numPr>
        <w:snapToGrid w:val="0"/>
        <w:spacing w:after="200"/>
        <w:jc w:val="both"/>
      </w:pPr>
      <w:r>
        <w:t>are</w:t>
      </w:r>
      <w:r w:rsidRPr="0069789B">
        <w:t xml:space="preserve"> committed to participate in the </w:t>
      </w:r>
      <w:proofErr w:type="gramStart"/>
      <w:r w:rsidRPr="0069789B">
        <w:t>action</w:t>
      </w:r>
      <w:proofErr w:type="gramEnd"/>
    </w:p>
    <w:p w14:paraId="61E6F34C" w14:textId="77777777" w:rsidR="00DE0707" w:rsidRPr="0069789B" w:rsidRDefault="00DE0707" w:rsidP="00DE0707">
      <w:pPr>
        <w:numPr>
          <w:ilvl w:val="0"/>
          <w:numId w:val="5"/>
        </w:numPr>
        <w:snapToGrid w:val="0"/>
        <w:spacing w:after="200"/>
        <w:jc w:val="both"/>
      </w:pPr>
      <w:r>
        <w:t>have</w:t>
      </w:r>
      <w:r w:rsidRPr="0069789B">
        <w:t xml:space="preserve"> stable and sufficient sources of funding to maintain </w:t>
      </w:r>
      <w:r>
        <w:t>the</w:t>
      </w:r>
      <w:r w:rsidRPr="0069789B">
        <w:t xml:space="preserve"> activit</w:t>
      </w:r>
      <w:r>
        <w:t>ies</w:t>
      </w:r>
      <w:r w:rsidRPr="0069789B">
        <w:t xml:space="preserve"> throughout the action and to provide any counterpart funding </w:t>
      </w:r>
      <w:proofErr w:type="gramStart"/>
      <w:r w:rsidRPr="0069789B">
        <w:t>necessary</w:t>
      </w:r>
      <w:proofErr w:type="gramEnd"/>
    </w:p>
    <w:p w14:paraId="74109621" w14:textId="77777777" w:rsidR="00DE0707" w:rsidRDefault="00DE0707" w:rsidP="00DE0707">
      <w:pPr>
        <w:numPr>
          <w:ilvl w:val="0"/>
          <w:numId w:val="5"/>
        </w:numPr>
        <w:snapToGrid w:val="0"/>
        <w:spacing w:after="200"/>
        <w:jc w:val="both"/>
      </w:pPr>
      <w:r>
        <w:t>have</w:t>
      </w:r>
      <w:r w:rsidRPr="0069789B">
        <w:t xml:space="preserve"> or will have the </w:t>
      </w:r>
      <w:r w:rsidRPr="00370DF7">
        <w:t>necessary resources</w:t>
      </w:r>
      <w:r w:rsidRPr="0069789B">
        <w:t xml:space="preserve"> needed to </w:t>
      </w:r>
      <w:r>
        <w:t>implement the</w:t>
      </w:r>
      <w:r w:rsidRPr="0069789B">
        <w:t xml:space="preserve"> </w:t>
      </w:r>
      <w:proofErr w:type="gramStart"/>
      <w:r w:rsidRPr="0069789B">
        <w:t>action</w:t>
      </w:r>
      <w:proofErr w:type="gramEnd"/>
    </w:p>
    <w:p w14:paraId="3B5C62EE" w14:textId="77777777" w:rsidR="00DE0707" w:rsidRPr="00370DF7" w:rsidRDefault="00DE0707" w:rsidP="00DE0707">
      <w:pPr>
        <w:numPr>
          <w:ilvl w:val="0"/>
          <w:numId w:val="5"/>
        </w:numPr>
        <w:snapToGrid w:val="0"/>
        <w:spacing w:after="200"/>
        <w:jc w:val="both"/>
      </w:pPr>
      <w:r w:rsidRPr="00370DF7">
        <w:t>acknowledge</w:t>
      </w:r>
      <w:r>
        <w:t xml:space="preserve"> </w:t>
      </w:r>
      <w:r w:rsidRPr="00370DF7">
        <w:t xml:space="preserve">to be fully responsible for </w:t>
      </w:r>
      <w:r>
        <w:t xml:space="preserve">my affiliated entities which participate in the </w:t>
      </w:r>
      <w:proofErr w:type="gramStart"/>
      <w:r>
        <w:t>action</w:t>
      </w:r>
      <w:proofErr w:type="gramEnd"/>
    </w:p>
    <w:p w14:paraId="624C1083" w14:textId="77777777" w:rsidR="00DE0707" w:rsidRDefault="00DE0707" w:rsidP="00DE0707">
      <w:pPr>
        <w:numPr>
          <w:ilvl w:val="0"/>
          <w:numId w:val="5"/>
        </w:numPr>
        <w:snapToGrid w:val="0"/>
        <w:spacing w:after="200"/>
        <w:jc w:val="both"/>
      </w:pPr>
      <w:r w:rsidRPr="00370DF7">
        <w:t xml:space="preserve">for research </w:t>
      </w:r>
      <w:proofErr w:type="gramStart"/>
      <w:r>
        <w:t>actions</w:t>
      </w:r>
      <w:r w:rsidRPr="00370DF7">
        <w:t>:</w:t>
      </w:r>
      <w:proofErr w:type="gramEnd"/>
      <w:r>
        <w:rPr>
          <w:i/>
          <w:color w:val="4AA55B"/>
        </w:rPr>
        <w:t xml:space="preserve"> </w:t>
      </w:r>
      <w:r w:rsidRPr="001B2BDD">
        <w:t xml:space="preserve">are committed to comply with the highest standards of </w:t>
      </w:r>
      <w:r w:rsidRPr="00370DF7">
        <w:t>ethical principles and research integrity</w:t>
      </w:r>
      <w:r w:rsidRPr="001B2BDD">
        <w:t xml:space="preserve"> and confirm that the </w:t>
      </w:r>
      <w:r>
        <w:t>work</w:t>
      </w:r>
      <w:r w:rsidRPr="001B2BDD">
        <w:t xml:space="preserve"> is free of plagiarism</w:t>
      </w:r>
    </w:p>
    <w:p w14:paraId="1B225971" w14:textId="77777777" w:rsidR="00DE0707" w:rsidRDefault="00DE0707" w:rsidP="00DE0707">
      <w:pPr>
        <w:numPr>
          <w:ilvl w:val="0"/>
          <w:numId w:val="5"/>
        </w:numPr>
        <w:snapToGrid w:val="0"/>
        <w:spacing w:after="200"/>
        <w:jc w:val="both"/>
      </w:pPr>
      <w:r>
        <w:t>for actions involving EU classified information (EUCI): acknowledge that a</w:t>
      </w:r>
      <w:r w:rsidRPr="00493542">
        <w:t xml:space="preserve">ny sensitive information or material </w:t>
      </w:r>
      <w:r>
        <w:t xml:space="preserve">that qualifies as EU classified information </w:t>
      </w:r>
      <w:r w:rsidRPr="005E7352">
        <w:rPr>
          <w:bCs/>
        </w:rPr>
        <w:t>under</w:t>
      </w:r>
      <w:r w:rsidRPr="005E7352">
        <w:t xml:space="preserve"> </w:t>
      </w:r>
      <w:r>
        <w:t xml:space="preserve">Commission </w:t>
      </w:r>
      <w:r w:rsidRPr="005E7352">
        <w:t>Decision</w:t>
      </w:r>
      <w:r>
        <w:t xml:space="preserve"> </w:t>
      </w:r>
      <w:hyperlink r:id="rId17" w:history="1">
        <w:r w:rsidRPr="00433D73">
          <w:rPr>
            <w:rStyle w:val="Hyperlink"/>
          </w:rPr>
          <w:t>2015</w:t>
        </w:r>
        <w:r>
          <w:rPr>
            <w:rStyle w:val="Hyperlink"/>
          </w:rPr>
          <w:t>/</w:t>
        </w:r>
        <w:r w:rsidRPr="00433D73">
          <w:rPr>
            <w:rStyle w:val="Hyperlink"/>
          </w:rPr>
          <w:t>444</w:t>
        </w:r>
      </w:hyperlink>
      <w:r w:rsidRPr="005E7352">
        <w:rPr>
          <w:rStyle w:val="FootnoteReference"/>
          <w:rFonts w:eastAsia="SimSun"/>
        </w:rPr>
        <w:footnoteReference w:id="6"/>
      </w:r>
      <w:r w:rsidRPr="005E7352">
        <w:t xml:space="preserve"> </w:t>
      </w:r>
      <w:r>
        <w:t>must be handled in accordance with specific rules and follow the instructions given by the EU</w:t>
      </w:r>
    </w:p>
    <w:p w14:paraId="0FCE1474" w14:textId="77777777" w:rsidR="00DE0707" w:rsidRPr="009860F2" w:rsidRDefault="00DE0707" w:rsidP="00DE0707">
      <w:pPr>
        <w:numPr>
          <w:ilvl w:val="0"/>
          <w:numId w:val="5"/>
        </w:numPr>
        <w:snapToGrid w:val="0"/>
        <w:spacing w:after="200"/>
        <w:jc w:val="both"/>
        <w:rPr>
          <w:i/>
        </w:rPr>
      </w:pPr>
      <w:r>
        <w:t>f</w:t>
      </w:r>
      <w:r w:rsidRPr="003A7E86">
        <w:t>or coordinators</w:t>
      </w:r>
      <w:r>
        <w:t xml:space="preserve"> of multi-beneficiary </w:t>
      </w:r>
      <w:proofErr w:type="gramStart"/>
      <w:r>
        <w:t>actions</w:t>
      </w:r>
      <w:r w:rsidRPr="003A7E86">
        <w:t>:</w:t>
      </w:r>
      <w:proofErr w:type="gramEnd"/>
      <w:r>
        <w:t xml:space="preserve"> are </w:t>
      </w:r>
      <w:r w:rsidRPr="00FE1DA6">
        <w:t xml:space="preserve">committed to act as the coordinator </w:t>
      </w:r>
      <w:r>
        <w:t xml:space="preserve">for </w:t>
      </w:r>
      <w:r w:rsidRPr="00FE1DA6">
        <w:t>this action</w:t>
      </w:r>
      <w:r>
        <w:t>.</w:t>
      </w:r>
    </w:p>
    <w:p w14:paraId="6FF355CB" w14:textId="77777777" w:rsidR="00DE0707" w:rsidRPr="00B67BAC" w:rsidRDefault="00DE0707" w:rsidP="00DE0707">
      <w:pPr>
        <w:pStyle w:val="ListParagraph"/>
        <w:spacing w:after="240"/>
        <w:ind w:left="600" w:hanging="600"/>
        <w:jc w:val="both"/>
      </w:pPr>
      <w:r w:rsidRPr="000B3F87">
        <w:lastRenderedPageBreak/>
        <w:t xml:space="preserve">5 — </w:t>
      </w:r>
      <w:r>
        <w:tab/>
      </w:r>
      <w:r w:rsidRPr="003A7E86">
        <w:t xml:space="preserve">For </w:t>
      </w:r>
      <w:r w:rsidRPr="00B67BAC">
        <w:t xml:space="preserve">applicants from non-EU countries: I/my </w:t>
      </w:r>
      <w:r w:rsidRPr="00B67BAC">
        <w:rPr>
          <w:rFonts w:eastAsia="SimSun"/>
        </w:rPr>
        <w:t>organisation</w:t>
      </w:r>
      <w:r w:rsidRPr="00B67BAC">
        <w:t xml:space="preserve"> </w:t>
      </w:r>
    </w:p>
    <w:p w14:paraId="652F3AAA" w14:textId="77777777" w:rsidR="00DE0707" w:rsidRPr="00B67BAC" w:rsidRDefault="00DE0707" w:rsidP="00DE0707">
      <w:pPr>
        <w:numPr>
          <w:ilvl w:val="0"/>
          <w:numId w:val="5"/>
        </w:numPr>
        <w:snapToGrid w:val="0"/>
        <w:spacing w:after="200"/>
        <w:jc w:val="both"/>
      </w:pPr>
      <w:r w:rsidRPr="00B67BAC">
        <w:t>undertake to comply with the obligations under the agreement and to:</w:t>
      </w:r>
    </w:p>
    <w:p w14:paraId="5FEA7794" w14:textId="77777777" w:rsidR="00DE0707" w:rsidRPr="00B67BAC" w:rsidRDefault="00DE0707" w:rsidP="00DE0707">
      <w:pPr>
        <w:numPr>
          <w:ilvl w:val="0"/>
          <w:numId w:val="5"/>
        </w:numPr>
        <w:snapToGrid w:val="0"/>
        <w:spacing w:after="200"/>
        <w:ind w:left="1800"/>
        <w:jc w:val="both"/>
      </w:pPr>
      <w:r w:rsidRPr="00B67BAC">
        <w:t>respect general</w:t>
      </w:r>
      <w:r w:rsidRPr="00B67BAC">
        <w:rPr>
          <w:i/>
        </w:rPr>
        <w:t xml:space="preserve"> </w:t>
      </w:r>
      <w:r w:rsidRPr="00B67BAC">
        <w:t>principles (including fundamental rights, values and ethical principles, environmental and labour standards, rules on classified information, intellectual property rights, visibility of funding and protection of personal data)</w:t>
      </w:r>
    </w:p>
    <w:p w14:paraId="40FA5137" w14:textId="77777777" w:rsidR="00DE0707" w:rsidRPr="00B67BAC" w:rsidRDefault="00DE0707" w:rsidP="00DE0707">
      <w:pPr>
        <w:pStyle w:val="ListParagraph"/>
        <w:numPr>
          <w:ilvl w:val="0"/>
          <w:numId w:val="5"/>
        </w:numPr>
        <w:spacing w:after="200"/>
        <w:ind w:left="1800"/>
        <w:contextualSpacing w:val="0"/>
        <w:jc w:val="both"/>
      </w:pPr>
      <w:r w:rsidRPr="00B67BAC">
        <w:t>for the submission of financial certificates under the agreement: use qualified external auditors which are independent and comply with comparable standards as those set out in EU Directive 2006/43/</w:t>
      </w:r>
      <w:proofErr w:type="gramStart"/>
      <w:r w:rsidRPr="00B67BAC">
        <w:t>EC</w:t>
      </w:r>
      <w:proofErr w:type="gramEnd"/>
    </w:p>
    <w:p w14:paraId="5E0A8CC3" w14:textId="77777777" w:rsidR="00DE0707" w:rsidRPr="00B67BAC" w:rsidRDefault="00DE0707" w:rsidP="00DE0707">
      <w:pPr>
        <w:pStyle w:val="ListParagraph"/>
        <w:numPr>
          <w:ilvl w:val="0"/>
          <w:numId w:val="5"/>
        </w:numPr>
        <w:spacing w:after="200"/>
        <w:ind w:left="1800"/>
        <w:contextualSpacing w:val="0"/>
        <w:jc w:val="both"/>
      </w:pPr>
      <w:r w:rsidRPr="00B67BAC">
        <w:t xml:space="preserve">for controls under the agreement: allow for checks, reviews, audits and investigations (including on-the-spot checks, visits and inspections) by the granting authority, the European Anti-Fraud Office (OLAF), the European Prosecutor’s Office (EPPO) and the European Court of Auditors (ECA) and any persons mandated by </w:t>
      </w:r>
      <w:proofErr w:type="gramStart"/>
      <w:r w:rsidRPr="00B67BAC">
        <w:t>them</w:t>
      </w:r>
      <w:proofErr w:type="gramEnd"/>
    </w:p>
    <w:p w14:paraId="55C6F040" w14:textId="77777777" w:rsidR="00DE0707" w:rsidRPr="00990354" w:rsidRDefault="00DE0707" w:rsidP="00DE0707">
      <w:pPr>
        <w:pStyle w:val="ListParagraph"/>
        <w:numPr>
          <w:ilvl w:val="0"/>
          <w:numId w:val="5"/>
        </w:numPr>
        <w:spacing w:after="200"/>
        <w:ind w:left="1418"/>
        <w:contextualSpacing w:val="0"/>
        <w:jc w:val="both"/>
      </w:pPr>
      <w:r>
        <w:t xml:space="preserve">and </w:t>
      </w:r>
      <w:r>
        <w:rPr>
          <w:lang w:eastAsia="zh-CN"/>
        </w:rPr>
        <w:t>confirm</w:t>
      </w:r>
      <w:r>
        <w:t xml:space="preserve"> that:</w:t>
      </w:r>
    </w:p>
    <w:p w14:paraId="4BFBB82B" w14:textId="77777777" w:rsidR="00DE0707" w:rsidRDefault="00DE0707" w:rsidP="00DE0707">
      <w:pPr>
        <w:numPr>
          <w:ilvl w:val="0"/>
          <w:numId w:val="5"/>
        </w:numPr>
        <w:snapToGrid w:val="0"/>
        <w:spacing w:after="200"/>
        <w:ind w:left="1800"/>
        <w:jc w:val="both"/>
      </w:pPr>
      <w:r>
        <w:t xml:space="preserve">we can be subject to the </w:t>
      </w:r>
      <w:r w:rsidRPr="00990354">
        <w:t>jurisdiction of the Belgian courts</w:t>
      </w:r>
      <w:r>
        <w:t xml:space="preserve">. </w:t>
      </w:r>
    </w:p>
    <w:p w14:paraId="12D51933" w14:textId="77777777" w:rsidR="00DE0707" w:rsidRPr="00236C4C" w:rsidRDefault="00DE0707" w:rsidP="00DE0707">
      <w:pPr>
        <w:pStyle w:val="ListParagraph"/>
        <w:spacing w:after="240"/>
        <w:ind w:left="600" w:hanging="600"/>
        <w:jc w:val="both"/>
        <w:rPr>
          <w:lang w:eastAsia="zh-CN"/>
        </w:rPr>
      </w:pPr>
      <w:r>
        <w:t>6</w:t>
      </w:r>
      <w:r w:rsidRPr="000B3F87">
        <w:t xml:space="preserve"> — </w:t>
      </w:r>
      <w:r>
        <w:tab/>
        <w:t>I/m</w:t>
      </w:r>
      <w:r w:rsidRPr="00236C4C">
        <w:rPr>
          <w:lang w:eastAsia="zh-CN"/>
        </w:rPr>
        <w:t xml:space="preserve">y </w:t>
      </w:r>
      <w:r w:rsidRPr="009A36C9">
        <w:rPr>
          <w:lang w:eastAsia="zh-CN"/>
        </w:rPr>
        <w:t>organisation:</w:t>
      </w:r>
      <w:r w:rsidRPr="00236C4C">
        <w:rPr>
          <w:lang w:eastAsia="zh-CN"/>
        </w:rPr>
        <w:t xml:space="preserve"> </w:t>
      </w:r>
    </w:p>
    <w:p w14:paraId="14346942" w14:textId="77777777" w:rsidR="00DE0707" w:rsidRDefault="00DE0707" w:rsidP="00DE0707">
      <w:pPr>
        <w:numPr>
          <w:ilvl w:val="0"/>
          <w:numId w:val="7"/>
        </w:numPr>
        <w:snapToGrid w:val="0"/>
        <w:spacing w:after="200"/>
        <w:jc w:val="both"/>
      </w:pPr>
      <w:r>
        <w:t>are</w:t>
      </w:r>
      <w:r w:rsidRPr="000B3F87">
        <w:t xml:space="preserve"> </w:t>
      </w:r>
      <w:r>
        <w:t>NOT</w:t>
      </w:r>
      <w:r w:rsidRPr="000B3F87">
        <w:t xml:space="preserve"> subject </w:t>
      </w:r>
      <w:r w:rsidRPr="0024392E">
        <w:t xml:space="preserve">to an </w:t>
      </w:r>
      <w:r w:rsidRPr="001B2BDD">
        <w:rPr>
          <w:b/>
        </w:rPr>
        <w:t>administrative sanction</w:t>
      </w:r>
      <w:r>
        <w:t xml:space="preserve"> (</w:t>
      </w:r>
      <w:proofErr w:type="gramStart"/>
      <w:r>
        <w:t>i.e.</w:t>
      </w:r>
      <w:proofErr w:type="gramEnd"/>
      <w:r>
        <w:t xml:space="preserve"> exclusion or financial penalty decision)</w:t>
      </w:r>
      <w:r>
        <w:rPr>
          <w:rStyle w:val="FootnoteReference"/>
          <w:rFonts w:eastAsia="SimSun"/>
        </w:rPr>
        <w:footnoteReference w:id="7"/>
      </w:r>
    </w:p>
    <w:p w14:paraId="39B6D781" w14:textId="77777777" w:rsidR="00DE0707" w:rsidRPr="0062139B" w:rsidRDefault="00DE0707" w:rsidP="00DE0707">
      <w:pPr>
        <w:pStyle w:val="ListParagraph"/>
        <w:spacing w:after="240"/>
        <w:ind w:left="600"/>
        <w:jc w:val="both"/>
      </w:pPr>
      <w:r w:rsidRPr="0062139B">
        <w:t>I/my organisation (</w:t>
      </w:r>
      <w:r>
        <w:t>or</w:t>
      </w:r>
      <w:r w:rsidRPr="0062139B">
        <w:t xml:space="preserve"> perso</w:t>
      </w:r>
      <w:r>
        <w:t>ns with unlimited liability for</w:t>
      </w:r>
      <w:r w:rsidRPr="0062139B">
        <w:t xml:space="preserve"> debts):</w:t>
      </w:r>
    </w:p>
    <w:p w14:paraId="36763120" w14:textId="77777777" w:rsidR="00DE0707" w:rsidRPr="00810A93" w:rsidRDefault="00DE0707" w:rsidP="00DE0707">
      <w:pPr>
        <w:pStyle w:val="ListParagraph"/>
        <w:numPr>
          <w:ilvl w:val="0"/>
          <w:numId w:val="7"/>
        </w:numPr>
        <w:spacing w:after="200"/>
        <w:contextualSpacing w:val="0"/>
        <w:jc w:val="both"/>
        <w:rPr>
          <w:lang w:eastAsia="zh-CN"/>
        </w:rPr>
      </w:pPr>
      <w:r>
        <w:rPr>
          <w:lang w:eastAsia="zh-CN"/>
        </w:rPr>
        <w:t>are</w:t>
      </w:r>
      <w:r w:rsidRPr="00E16AA3">
        <w:rPr>
          <w:lang w:eastAsia="zh-CN"/>
        </w:rPr>
        <w:t xml:space="preserve"> NOT in one of the following </w:t>
      </w:r>
      <w:r w:rsidRPr="00810A93">
        <w:rPr>
          <w:b/>
          <w:lang w:eastAsia="zh-CN"/>
        </w:rPr>
        <w:t>exclusion situations</w:t>
      </w:r>
      <w:r w:rsidRPr="00236C4C">
        <w:rPr>
          <w:rStyle w:val="FootnoteReference"/>
          <w:rFonts w:eastAsia="SimSun"/>
        </w:rPr>
        <w:footnoteReference w:id="8"/>
      </w:r>
      <w:r>
        <w:rPr>
          <w:lang w:eastAsia="zh-CN"/>
        </w:rPr>
        <w:t>:</w:t>
      </w:r>
    </w:p>
    <w:p w14:paraId="6F477A7B" w14:textId="77777777" w:rsidR="00DE0707" w:rsidRPr="00E16AA3" w:rsidRDefault="00DE0707" w:rsidP="00DE0707">
      <w:pPr>
        <w:numPr>
          <w:ilvl w:val="3"/>
          <w:numId w:val="4"/>
        </w:numPr>
        <w:snapToGrid w:val="0"/>
        <w:spacing w:after="200"/>
        <w:ind w:left="1800"/>
        <w:jc w:val="both"/>
      </w:pPr>
      <w:r w:rsidRPr="001B2BDD">
        <w:rPr>
          <w:b/>
        </w:rPr>
        <w:t>bankrupt</w:t>
      </w:r>
      <w:r w:rsidRPr="00E16AA3">
        <w:t xml:space="preserve">, being wound up, having </w:t>
      </w:r>
      <w:r>
        <w:t>the</w:t>
      </w:r>
      <w:r w:rsidRPr="00E16AA3">
        <w:t xml:space="preserve"> affairs administered by the courts, entered into an arrangement with creditors, suspended business activities</w:t>
      </w:r>
      <w:r>
        <w:t xml:space="preserve"> or</w:t>
      </w:r>
      <w:r w:rsidRPr="00E16AA3">
        <w:t xml:space="preserve"> subject to any other similar proceedings or </w:t>
      </w:r>
      <w:proofErr w:type="gramStart"/>
      <w:r w:rsidRPr="00E16AA3">
        <w:t>procedures</w:t>
      </w:r>
      <w:proofErr w:type="gramEnd"/>
    </w:p>
    <w:p w14:paraId="2432A311" w14:textId="77777777" w:rsidR="00DE0707" w:rsidRPr="008C3BB8" w:rsidRDefault="00DE0707" w:rsidP="00DE0707">
      <w:pPr>
        <w:numPr>
          <w:ilvl w:val="2"/>
          <w:numId w:val="8"/>
        </w:numPr>
        <w:snapToGrid w:val="0"/>
        <w:spacing w:after="200"/>
        <w:jc w:val="both"/>
      </w:pPr>
      <w:r>
        <w:t>in breach of</w:t>
      </w:r>
      <w:r w:rsidRPr="004C652F">
        <w:t xml:space="preserve"> </w:t>
      </w:r>
      <w:r w:rsidRPr="005F2B67">
        <w:rPr>
          <w:b/>
        </w:rPr>
        <w:t>social security</w:t>
      </w:r>
      <w:r>
        <w:t xml:space="preserve"> or </w:t>
      </w:r>
      <w:r w:rsidRPr="005F2B67">
        <w:rPr>
          <w:b/>
        </w:rPr>
        <w:t xml:space="preserve">tax </w:t>
      </w:r>
      <w:r>
        <w:t>obligations</w:t>
      </w:r>
    </w:p>
    <w:p w14:paraId="45A689AF" w14:textId="77777777" w:rsidR="00DE0707" w:rsidRPr="0062139B" w:rsidRDefault="00DE0707" w:rsidP="00DE0707">
      <w:pPr>
        <w:pStyle w:val="ListParagraph"/>
        <w:spacing w:after="240"/>
        <w:ind w:left="600"/>
        <w:jc w:val="both"/>
      </w:pPr>
      <w:r w:rsidRPr="0062139B">
        <w:t>I/m</w:t>
      </w:r>
      <w:r w:rsidRPr="0062139B">
        <w:rPr>
          <w:lang w:eastAsia="zh-CN"/>
        </w:rPr>
        <w:t>y organisation</w:t>
      </w:r>
      <w:r w:rsidRPr="0062139B">
        <w:t xml:space="preserve"> (</w:t>
      </w:r>
      <w:r>
        <w:t>or</w:t>
      </w:r>
      <w:r w:rsidRPr="0062139B">
        <w:t xml:space="preserve"> persons having powers of representation, decision-making or control, beneficial owners or persons who are essential for the award/implementation of the</w:t>
      </w:r>
      <w:r>
        <w:t xml:space="preserve"> action</w:t>
      </w:r>
      <w:r w:rsidRPr="0062139B">
        <w:t>)</w:t>
      </w:r>
      <w:r w:rsidRPr="0062139B">
        <w:rPr>
          <w:lang w:eastAsia="zh-CN"/>
        </w:rPr>
        <w:t>:</w:t>
      </w:r>
    </w:p>
    <w:p w14:paraId="20FCD57E" w14:textId="77777777" w:rsidR="00DE0707" w:rsidRPr="00E16AA3" w:rsidRDefault="00DE0707" w:rsidP="00DE0707">
      <w:pPr>
        <w:pStyle w:val="ListParagraph"/>
        <w:numPr>
          <w:ilvl w:val="0"/>
          <w:numId w:val="7"/>
        </w:numPr>
        <w:spacing w:after="200"/>
        <w:contextualSpacing w:val="0"/>
        <w:jc w:val="both"/>
        <w:rPr>
          <w:lang w:eastAsia="zh-CN"/>
        </w:rPr>
      </w:pPr>
      <w:r>
        <w:rPr>
          <w:lang w:eastAsia="zh-CN"/>
        </w:rPr>
        <w:t>are</w:t>
      </w:r>
      <w:r w:rsidRPr="00E16AA3">
        <w:rPr>
          <w:lang w:eastAsia="zh-CN"/>
        </w:rPr>
        <w:t xml:space="preserve"> NOT in one of the following </w:t>
      </w:r>
      <w:r w:rsidRPr="00810A93">
        <w:rPr>
          <w:b/>
          <w:lang w:eastAsia="zh-CN"/>
        </w:rPr>
        <w:t>exclusion situations</w:t>
      </w:r>
      <w:r w:rsidRPr="00236C4C">
        <w:rPr>
          <w:rStyle w:val="FootnoteReference"/>
          <w:rFonts w:eastAsia="SimSun"/>
        </w:rPr>
        <w:footnoteReference w:id="9"/>
      </w:r>
      <w:r>
        <w:rPr>
          <w:lang w:eastAsia="zh-CN"/>
        </w:rPr>
        <w:t>:</w:t>
      </w:r>
    </w:p>
    <w:p w14:paraId="1E97113A" w14:textId="77777777" w:rsidR="00DE0707" w:rsidRPr="000C249F" w:rsidRDefault="00DE0707" w:rsidP="00DE0707">
      <w:pPr>
        <w:numPr>
          <w:ilvl w:val="2"/>
          <w:numId w:val="8"/>
        </w:numPr>
        <w:snapToGrid w:val="0"/>
        <w:spacing w:after="200"/>
        <w:jc w:val="both"/>
      </w:pPr>
      <w:r w:rsidRPr="008C3BB8">
        <w:t xml:space="preserve">guilty of grave </w:t>
      </w:r>
      <w:r w:rsidRPr="003C3FE0">
        <w:t xml:space="preserve">professional </w:t>
      </w:r>
      <w:r w:rsidRPr="005F2B67">
        <w:rPr>
          <w:b/>
        </w:rPr>
        <w:t>misconduct</w:t>
      </w:r>
      <w:r w:rsidRPr="008C3BB8">
        <w:rPr>
          <w:rStyle w:val="FootnoteReference"/>
          <w:rFonts w:eastAsia="SimSun"/>
        </w:rPr>
        <w:footnoteReference w:id="10"/>
      </w:r>
      <w:r w:rsidRPr="004C652F">
        <w:t xml:space="preserve"> </w:t>
      </w:r>
    </w:p>
    <w:p w14:paraId="247C985E" w14:textId="77777777" w:rsidR="00DE0707" w:rsidRPr="006C5B2F" w:rsidRDefault="00DE0707" w:rsidP="00DE0707">
      <w:pPr>
        <w:numPr>
          <w:ilvl w:val="2"/>
          <w:numId w:val="8"/>
        </w:numPr>
        <w:snapToGrid w:val="0"/>
        <w:spacing w:after="200"/>
        <w:jc w:val="both"/>
      </w:pPr>
      <w:r>
        <w:t>committed</w:t>
      </w:r>
      <w:r w:rsidRPr="000B3F87">
        <w:t xml:space="preserve"> </w:t>
      </w:r>
      <w:r w:rsidRPr="004C652F">
        <w:t xml:space="preserve">fraud, </w:t>
      </w:r>
      <w:r w:rsidRPr="00044212">
        <w:t>corruption, links to a</w:t>
      </w:r>
      <w:r w:rsidRPr="004C652F">
        <w:t xml:space="preserve"> </w:t>
      </w:r>
      <w:r w:rsidRPr="005F2B67">
        <w:rPr>
          <w:b/>
        </w:rPr>
        <w:t>criminal</w:t>
      </w:r>
      <w:r w:rsidRPr="004C652F">
        <w:t xml:space="preserve"> organisation</w:t>
      </w:r>
      <w:r>
        <w:t>, money laundering</w:t>
      </w:r>
      <w:r w:rsidRPr="009854DE">
        <w:t>, terrorism-related crimes (including terroris</w:t>
      </w:r>
      <w:r>
        <w:t>m</w:t>
      </w:r>
      <w:r w:rsidRPr="009854DE">
        <w:t xml:space="preserve"> financing), child labour or human </w:t>
      </w:r>
      <w:proofErr w:type="gramStart"/>
      <w:r w:rsidRPr="009854DE">
        <w:t>trafficking</w:t>
      </w:r>
      <w:proofErr w:type="gramEnd"/>
      <w:r w:rsidRPr="009854DE">
        <w:t xml:space="preserve"> </w:t>
      </w:r>
    </w:p>
    <w:p w14:paraId="5AEE0DC3" w14:textId="77777777" w:rsidR="00DE0707" w:rsidRDefault="00DE0707" w:rsidP="00DE0707">
      <w:pPr>
        <w:numPr>
          <w:ilvl w:val="1"/>
          <w:numId w:val="4"/>
        </w:numPr>
        <w:snapToGrid w:val="0"/>
        <w:spacing w:after="200"/>
        <w:ind w:left="1800" w:hanging="357"/>
        <w:jc w:val="both"/>
      </w:pPr>
      <w:r>
        <w:lastRenderedPageBreak/>
        <w:t xml:space="preserve">shown significant deficiencies in complying with main obligations under an </w:t>
      </w:r>
      <w:r w:rsidRPr="009078ED">
        <w:rPr>
          <w:b/>
        </w:rPr>
        <w:t>EU</w:t>
      </w:r>
      <w:r>
        <w:t xml:space="preserve"> procurement </w:t>
      </w:r>
      <w:r w:rsidRPr="009078ED">
        <w:rPr>
          <w:b/>
        </w:rPr>
        <w:t>contract</w:t>
      </w:r>
      <w:r>
        <w:t xml:space="preserve">, grant agreement, prize, expert contract, or </w:t>
      </w:r>
      <w:proofErr w:type="gramStart"/>
      <w:r>
        <w:t>similar</w:t>
      </w:r>
      <w:proofErr w:type="gramEnd"/>
    </w:p>
    <w:p w14:paraId="7992D3D8" w14:textId="77777777" w:rsidR="00DE0707" w:rsidRDefault="00DE0707" w:rsidP="00DE0707">
      <w:pPr>
        <w:numPr>
          <w:ilvl w:val="1"/>
          <w:numId w:val="4"/>
        </w:numPr>
        <w:snapToGrid w:val="0"/>
        <w:spacing w:after="200"/>
        <w:ind w:left="1800" w:hanging="357"/>
        <w:jc w:val="both"/>
      </w:pPr>
      <w:r>
        <w:t xml:space="preserve">guilty of </w:t>
      </w:r>
      <w:r w:rsidRPr="0062139B">
        <w:rPr>
          <w:b/>
        </w:rPr>
        <w:t>irregularities</w:t>
      </w:r>
      <w:r>
        <w:t xml:space="preserve"> within the meaning of Article 1(2) of Regulation No 2988/95</w:t>
      </w:r>
    </w:p>
    <w:p w14:paraId="10D5F5CA" w14:textId="77777777" w:rsidR="00DE0707" w:rsidRPr="008017D6" w:rsidRDefault="00DE0707" w:rsidP="00DE0707">
      <w:pPr>
        <w:numPr>
          <w:ilvl w:val="1"/>
          <w:numId w:val="4"/>
        </w:numPr>
        <w:snapToGrid w:val="0"/>
        <w:spacing w:after="200"/>
        <w:ind w:left="1800" w:hanging="357"/>
        <w:jc w:val="both"/>
      </w:pPr>
      <w:r>
        <w:t>created</w:t>
      </w:r>
      <w:r w:rsidRPr="008017D6">
        <w:t xml:space="preserve"> under a different jurisdiction with the intent to circumvent fiscal, </w:t>
      </w:r>
      <w:proofErr w:type="gramStart"/>
      <w:r w:rsidRPr="008017D6">
        <w:t>social</w:t>
      </w:r>
      <w:proofErr w:type="gramEnd"/>
      <w:r w:rsidRPr="008017D6">
        <w:t xml:space="preserve"> or other legal </w:t>
      </w:r>
      <w:r w:rsidRPr="00044212">
        <w:t>obligations in the country of origin (including creation of another entity with this purpose).</w:t>
      </w:r>
    </w:p>
    <w:p w14:paraId="7B4304A5" w14:textId="77777777" w:rsidR="00DE0707" w:rsidRDefault="00DE0707" w:rsidP="00DE0707">
      <w:pPr>
        <w:ind w:left="600" w:hanging="600"/>
        <w:jc w:val="both"/>
      </w:pPr>
      <w:r w:rsidRPr="00044212">
        <w:t>7</w:t>
      </w:r>
      <w:r>
        <w:t xml:space="preserve"> </w:t>
      </w:r>
      <w:r w:rsidRPr="00BF5F81">
        <w:t>—</w:t>
      </w:r>
      <w:r>
        <w:t xml:space="preserve"> </w:t>
      </w:r>
      <w:r>
        <w:tab/>
        <w:t>I/my organisation are</w:t>
      </w:r>
      <w:r w:rsidRPr="00E16AA3">
        <w:t xml:space="preserve"> </w:t>
      </w:r>
      <w:r>
        <w:t>NOT</w:t>
      </w:r>
      <w:r w:rsidRPr="00E16AA3">
        <w:t xml:space="preserve"> subject to a </w:t>
      </w:r>
      <w:r w:rsidRPr="001B2BDD">
        <w:rPr>
          <w:b/>
        </w:rPr>
        <w:t>conflict of interest</w:t>
      </w:r>
      <w:r w:rsidRPr="00E16AA3">
        <w:t xml:space="preserve"> in connection with th</w:t>
      </w:r>
      <w:r>
        <w:t>is</w:t>
      </w:r>
      <w:r w:rsidRPr="00E16AA3">
        <w:t xml:space="preserve"> grant </w:t>
      </w:r>
      <w:r>
        <w:t xml:space="preserve">and </w:t>
      </w:r>
      <w:r w:rsidRPr="00E16AA3">
        <w:t>will</w:t>
      </w:r>
      <w:r>
        <w:t xml:space="preserve"> notify</w:t>
      </w:r>
      <w:r w:rsidRPr="00E16AA3">
        <w:t xml:space="preserve"> </w:t>
      </w:r>
      <w:r w:rsidRPr="00957A30">
        <w:rPr>
          <w:bCs/>
        </w:rPr>
        <w:t>—</w:t>
      </w:r>
      <w:r>
        <w:rPr>
          <w:bCs/>
        </w:rPr>
        <w:t xml:space="preserve"> </w:t>
      </w:r>
      <w:r w:rsidRPr="00E16AA3">
        <w:t>without delay</w:t>
      </w:r>
      <w:r>
        <w:t xml:space="preserve"> </w:t>
      </w:r>
      <w:r w:rsidRPr="00957A30">
        <w:rPr>
          <w:bCs/>
        </w:rPr>
        <w:t>—</w:t>
      </w:r>
      <w:r>
        <w:t xml:space="preserve"> </w:t>
      </w:r>
      <w:r w:rsidRPr="00E16AA3">
        <w:t>any situation which could give rise to a conflict of interests</w:t>
      </w:r>
      <w:r>
        <w:t>.</w:t>
      </w:r>
    </w:p>
    <w:p w14:paraId="55162BF8" w14:textId="77777777" w:rsidR="00DE0707" w:rsidRDefault="00DE0707" w:rsidP="00DE0707">
      <w:pPr>
        <w:ind w:left="600" w:hanging="600"/>
        <w:jc w:val="both"/>
      </w:pPr>
      <w:r>
        <w:t xml:space="preserve">8 </w:t>
      </w:r>
      <w:r w:rsidRPr="00BF5F81">
        <w:t>—</w:t>
      </w:r>
      <w:r>
        <w:t xml:space="preserve"> </w:t>
      </w:r>
      <w:r>
        <w:tab/>
        <w:t xml:space="preserve">I/my organisation </w:t>
      </w:r>
      <w:r w:rsidRPr="000B3F87">
        <w:t>ha</w:t>
      </w:r>
      <w:r>
        <w:t>ve</w:t>
      </w:r>
      <w:r w:rsidRPr="000B3F87">
        <w:t xml:space="preserve"> </w:t>
      </w:r>
      <w:r>
        <w:t>NOT</w:t>
      </w:r>
      <w:r w:rsidRPr="000B3F87">
        <w:t xml:space="preserve"> </w:t>
      </w:r>
      <w:r>
        <w:t xml:space="preserve">and will NOT, neither directly nor indirectly, </w:t>
      </w:r>
      <w:r w:rsidRPr="000B3F87">
        <w:t>grant</w:t>
      </w:r>
      <w:r>
        <w:t>,</w:t>
      </w:r>
      <w:r w:rsidRPr="000B3F87">
        <w:t xml:space="preserve"> seek, </w:t>
      </w:r>
      <w:proofErr w:type="gramStart"/>
      <w:r w:rsidRPr="000B3F87">
        <w:t>obtain</w:t>
      </w:r>
      <w:proofErr w:type="gramEnd"/>
      <w:r>
        <w:t xml:space="preserve"> or</w:t>
      </w:r>
      <w:r w:rsidRPr="000B3F87">
        <w:t xml:space="preserve"> accept any advantage </w:t>
      </w:r>
      <w:r>
        <w:t>in connection with this grant that</w:t>
      </w:r>
      <w:r w:rsidRPr="004C652F">
        <w:t xml:space="preserve"> </w:t>
      </w:r>
      <w:r>
        <w:t xml:space="preserve">would </w:t>
      </w:r>
      <w:r w:rsidRPr="004C652F">
        <w:t xml:space="preserve">constitute an illegal practice or involve </w:t>
      </w:r>
      <w:r w:rsidRPr="001B2BDD">
        <w:rPr>
          <w:b/>
        </w:rPr>
        <w:t>corruption</w:t>
      </w:r>
      <w:r>
        <w:t>.</w:t>
      </w:r>
    </w:p>
    <w:p w14:paraId="4EA1B703" w14:textId="77777777" w:rsidR="00DE0707" w:rsidRPr="004A13C3" w:rsidRDefault="00DE0707" w:rsidP="00DE0707">
      <w:pPr>
        <w:ind w:left="600" w:hanging="600"/>
        <w:jc w:val="both"/>
      </w:pPr>
      <w:r>
        <w:t xml:space="preserve">9 </w:t>
      </w:r>
      <w:r w:rsidRPr="00BF5F81">
        <w:t>—</w:t>
      </w:r>
      <w:r>
        <w:t xml:space="preserve"> </w:t>
      </w:r>
      <w:r w:rsidRPr="0069789B">
        <w:t>I</w:t>
      </w:r>
      <w:r>
        <w:t>/my organisation</w:t>
      </w:r>
      <w:r w:rsidRPr="0069789B">
        <w:t xml:space="preserve"> </w:t>
      </w:r>
      <w:r>
        <w:t xml:space="preserve">have </w:t>
      </w:r>
      <w:r w:rsidRPr="00227BA3">
        <w:rPr>
          <w:b/>
        </w:rPr>
        <w:t>not received</w:t>
      </w:r>
      <w:r>
        <w:t xml:space="preserve"> any </w:t>
      </w:r>
      <w:r w:rsidRPr="00227BA3">
        <w:rPr>
          <w:b/>
        </w:rPr>
        <w:t>other EU grant</w:t>
      </w:r>
      <w:r>
        <w:t xml:space="preserve"> for this action and </w:t>
      </w:r>
      <w:r w:rsidRPr="0069789B">
        <w:t xml:space="preserve">will </w:t>
      </w:r>
      <w:r>
        <w:t>give notice</w:t>
      </w:r>
      <w:r w:rsidRPr="0069789B">
        <w:t xml:space="preserve"> of any </w:t>
      </w:r>
      <w:r>
        <w:t>future</w:t>
      </w:r>
      <w:r w:rsidRPr="0069789B">
        <w:t xml:space="preserve"> </w:t>
      </w:r>
      <w:r>
        <w:t>EU grants</w:t>
      </w:r>
      <w:r w:rsidRPr="0069789B">
        <w:t xml:space="preserve"> related to this</w:t>
      </w:r>
      <w:r>
        <w:t xml:space="preserve"> action</w:t>
      </w:r>
      <w:r w:rsidRPr="007C1C5C">
        <w:rPr>
          <w:i/>
          <w:color w:val="0088CC"/>
        </w:rPr>
        <w:t xml:space="preserve"> </w:t>
      </w:r>
      <w:r>
        <w:t>AND of any</w:t>
      </w:r>
      <w:r w:rsidRPr="004A13C3">
        <w:t xml:space="preserve"> </w:t>
      </w:r>
      <w:r>
        <w:t>EU operating grant(s)</w:t>
      </w:r>
      <w:r>
        <w:rPr>
          <w:rStyle w:val="FootnoteReference"/>
          <w:rFonts w:eastAsia="SimSun"/>
        </w:rPr>
        <w:footnoteReference w:id="11"/>
      </w:r>
      <w:r>
        <w:t xml:space="preserve"> given to my organisation.</w:t>
      </w:r>
    </w:p>
    <w:p w14:paraId="2CF6D9D7" w14:textId="77777777" w:rsidR="00DE0707" w:rsidRDefault="00DE0707" w:rsidP="00DE0707">
      <w:pPr>
        <w:ind w:left="600" w:hanging="600"/>
        <w:jc w:val="both"/>
      </w:pPr>
      <w:r>
        <w:t>10</w:t>
      </w:r>
      <w:r w:rsidRPr="0069789B">
        <w:t xml:space="preserve"> </w:t>
      </w:r>
      <w:r w:rsidRPr="00BF5F81">
        <w:t>—</w:t>
      </w:r>
      <w:r w:rsidRPr="003C3FE0">
        <w:t xml:space="preserve"> </w:t>
      </w:r>
      <w:r>
        <w:t>I/m</w:t>
      </w:r>
      <w:r w:rsidRPr="0069789B">
        <w:t xml:space="preserve">y organisation </w:t>
      </w:r>
      <w:r>
        <w:t>are</w:t>
      </w:r>
      <w:r w:rsidRPr="0069789B">
        <w:t xml:space="preserve"> aware that</w:t>
      </w:r>
      <w:r>
        <w:t xml:space="preserve"> </w:t>
      </w:r>
      <w:r w:rsidRPr="00370DF7">
        <w:rPr>
          <w:b/>
        </w:rPr>
        <w:t xml:space="preserve">false declarations </w:t>
      </w:r>
      <w:r>
        <w:t>may lead to rejection, suspension, termination or reduction of the grant and to administrative sanctions (</w:t>
      </w:r>
      <w:proofErr w:type="gramStart"/>
      <w:r>
        <w:t>i.e.</w:t>
      </w:r>
      <w:proofErr w:type="gramEnd"/>
      <w:r>
        <w:t xml:space="preserve"> financial penalties and/or</w:t>
      </w:r>
      <w:r w:rsidRPr="0069789B">
        <w:t xml:space="preserve"> exclusion from </w:t>
      </w:r>
      <w:r>
        <w:t xml:space="preserve">all future EU procurement </w:t>
      </w:r>
      <w:r w:rsidRPr="0069789B">
        <w:t>contracts</w:t>
      </w:r>
      <w:r>
        <w:t xml:space="preserve">, </w:t>
      </w:r>
      <w:r w:rsidRPr="0069789B">
        <w:t>grants</w:t>
      </w:r>
      <w:r>
        <w:t>, prizes and expert contracts)</w:t>
      </w:r>
      <w:r w:rsidRPr="0069789B">
        <w:t>.</w:t>
      </w:r>
    </w:p>
    <w:p w14:paraId="150FC83A" w14:textId="77777777" w:rsidR="00DE0707" w:rsidRPr="007C0964" w:rsidRDefault="00DE0707" w:rsidP="00DE0707">
      <w:pPr>
        <w:jc w:val="center"/>
        <w:rPr>
          <w:b/>
          <w:bCs/>
        </w:rPr>
      </w:pPr>
      <w:r>
        <w:rPr>
          <w:b/>
          <w:bCs/>
        </w:rPr>
        <w:t xml:space="preserve">and </w:t>
      </w:r>
      <w:proofErr w:type="gramStart"/>
      <w:r w:rsidRPr="007C0964">
        <w:rPr>
          <w:b/>
          <w:bCs/>
        </w:rPr>
        <w:t>acknowledge</w:t>
      </w:r>
      <w:proofErr w:type="gramEnd"/>
    </w:p>
    <w:p w14:paraId="1981189D" w14:textId="77777777" w:rsidR="00DE0707" w:rsidRDefault="00DE0707" w:rsidP="00DE0707">
      <w:pPr>
        <w:pStyle w:val="H3"/>
        <w:numPr>
          <w:ilvl w:val="0"/>
          <w:numId w:val="0"/>
        </w:numPr>
      </w:pPr>
      <w:r>
        <w:t>that:</w:t>
      </w:r>
    </w:p>
    <w:p w14:paraId="0899F3B7" w14:textId="77777777" w:rsidR="00DE0707" w:rsidRDefault="00DE0707" w:rsidP="00DE0707">
      <w:pPr>
        <w:ind w:left="600" w:hanging="600"/>
        <w:jc w:val="both"/>
      </w:pPr>
      <w:r>
        <w:rPr>
          <w:bCs/>
        </w:rPr>
        <w:t>1</w:t>
      </w:r>
      <w:r w:rsidRPr="00BF5F81">
        <w:rPr>
          <w:bCs/>
        </w:rPr>
        <w:t xml:space="preserve"> </w:t>
      </w:r>
      <w:r w:rsidRPr="00BF5F81">
        <w:t xml:space="preserve">— </w:t>
      </w:r>
      <w:r>
        <w:tab/>
        <w:t>The</w:t>
      </w:r>
      <w:r w:rsidRPr="007A15EF">
        <w:t xml:space="preserve"> </w:t>
      </w:r>
      <w:r>
        <w:t xml:space="preserve">grant will be signed and managed electronically, through the Funding &amp; Tenders Portal Electronic Exchange System </w:t>
      </w:r>
      <w:r w:rsidRPr="00B20794">
        <w:t>(</w:t>
      </w:r>
      <w:r>
        <w:t xml:space="preserve">accessible </w:t>
      </w:r>
      <w:r w:rsidRPr="004A13C3">
        <w:t xml:space="preserve">via </w:t>
      </w:r>
      <w:r>
        <w:rPr>
          <w:spacing w:val="-3"/>
        </w:rPr>
        <w:t>your</w:t>
      </w:r>
      <w:r w:rsidRPr="004A13C3">
        <w:rPr>
          <w:spacing w:val="-3"/>
        </w:rPr>
        <w:t xml:space="preserve"> </w:t>
      </w:r>
      <w:hyperlink r:id="rId18" w:history="1">
        <w:r w:rsidRPr="00D8018B">
          <w:rPr>
            <w:rStyle w:val="Hyperlink"/>
          </w:rPr>
          <w:t>Funding &amp; Tenders Portal account</w:t>
        </w:r>
      </w:hyperlink>
      <w:r>
        <w:rPr>
          <w:rStyle w:val="FootnoteReference"/>
          <w:rFonts w:eastAsia="SimSun"/>
        </w:rPr>
        <w:footnoteReference w:id="12"/>
      </w:r>
      <w:r w:rsidRPr="00707E95">
        <w:t>)</w:t>
      </w:r>
      <w:r>
        <w:t>.</w:t>
      </w:r>
    </w:p>
    <w:p w14:paraId="15275B32" w14:textId="77777777" w:rsidR="00DE0707" w:rsidRDefault="00DE0707" w:rsidP="00DE0707">
      <w:pPr>
        <w:pStyle w:val="H3"/>
        <w:numPr>
          <w:ilvl w:val="0"/>
          <w:numId w:val="0"/>
        </w:numPr>
        <w:ind w:left="600" w:hanging="600"/>
      </w:pPr>
      <w:r>
        <w:t xml:space="preserve">2 </w:t>
      </w:r>
      <w:r w:rsidRPr="00BF5F81">
        <w:t>—</w:t>
      </w:r>
      <w:r>
        <w:t xml:space="preserve"> </w:t>
      </w:r>
      <w:r>
        <w:tab/>
      </w:r>
      <w:r w:rsidRPr="00BF5F81">
        <w:t>Access and use of th</w:t>
      </w:r>
      <w:r>
        <w:t>is</w:t>
      </w:r>
      <w:r w:rsidRPr="00BF5F81">
        <w:t xml:space="preserve"> system </w:t>
      </w:r>
      <w:r w:rsidRPr="00B80747">
        <w:t>is subject to the</w:t>
      </w:r>
      <w:r>
        <w:t xml:space="preserve"> </w:t>
      </w:r>
      <w:hyperlink r:id="rId19" w:history="1">
        <w:r w:rsidRPr="00883AFF">
          <w:rPr>
            <w:rStyle w:val="Hyperlink"/>
          </w:rPr>
          <w:t>Funding &amp; Tenders Portal Terms &amp; Conditions</w:t>
        </w:r>
      </w:hyperlink>
      <w:r w:rsidRPr="00B80747">
        <w:rPr>
          <w:rStyle w:val="FootnoteReference"/>
          <w:rFonts w:eastAsia="SimSun"/>
        </w:rPr>
        <w:footnoteReference w:id="13"/>
      </w:r>
      <w:r w:rsidRPr="00B80747">
        <w:t>.</w:t>
      </w:r>
    </w:p>
    <w:p w14:paraId="21E24AFB" w14:textId="77777777" w:rsidR="00DE0707" w:rsidRDefault="00DE0707" w:rsidP="00DE0707">
      <w:pPr>
        <w:pStyle w:val="H3"/>
        <w:numPr>
          <w:ilvl w:val="0"/>
          <w:numId w:val="0"/>
        </w:numPr>
        <w:ind w:left="600" w:hanging="600"/>
      </w:pPr>
      <w:r>
        <w:rPr>
          <w:bCs/>
        </w:rPr>
        <w:t>3</w:t>
      </w:r>
      <w:r>
        <w:t xml:space="preserve"> </w:t>
      </w:r>
      <w:r w:rsidRPr="00F10945">
        <w:t>—</w:t>
      </w:r>
      <w:r>
        <w:t xml:space="preserve"> </w:t>
      </w:r>
      <w:r>
        <w:tab/>
      </w:r>
      <w:r w:rsidRPr="00042FBC">
        <w:t xml:space="preserve">Personal data submitted or otherwise collected </w:t>
      </w:r>
      <w:r>
        <w:t>by the EU</w:t>
      </w:r>
      <w:r w:rsidRPr="00EC696E">
        <w:rPr>
          <w:color w:val="0088CC"/>
        </w:rPr>
        <w:t xml:space="preserve"> </w:t>
      </w:r>
      <w:r>
        <w:t>will be</w:t>
      </w:r>
      <w:r w:rsidRPr="00042FBC">
        <w:t xml:space="preserve"> subject to the</w:t>
      </w:r>
      <w:r>
        <w:t xml:space="preserve"> </w:t>
      </w:r>
      <w:hyperlink r:id="rId20" w:history="1">
        <w:r w:rsidRPr="00883AFF">
          <w:rPr>
            <w:rStyle w:val="Hyperlink"/>
          </w:rPr>
          <w:t xml:space="preserve">Funding &amp; Tenders Portal </w:t>
        </w:r>
        <w:r>
          <w:rPr>
            <w:rStyle w:val="Hyperlink"/>
          </w:rPr>
          <w:t>P</w:t>
        </w:r>
        <w:r w:rsidRPr="00883AFF">
          <w:rPr>
            <w:rStyle w:val="Hyperlink"/>
          </w:rPr>
          <w:t xml:space="preserve">rivacy </w:t>
        </w:r>
        <w:r>
          <w:rPr>
            <w:rStyle w:val="Hyperlink"/>
          </w:rPr>
          <w:t>S</w:t>
        </w:r>
        <w:r w:rsidRPr="00883AFF">
          <w:rPr>
            <w:rStyle w:val="Hyperlink"/>
          </w:rPr>
          <w:t>tatement</w:t>
        </w:r>
      </w:hyperlink>
      <w:r>
        <w:rPr>
          <w:rStyle w:val="FootnoteReference"/>
          <w:rFonts w:eastAsia="SimSun"/>
        </w:rPr>
        <w:footnoteReference w:id="14"/>
      </w:r>
      <w:r>
        <w:t>.</w:t>
      </w:r>
    </w:p>
    <w:p w14:paraId="01635368" w14:textId="77777777" w:rsidR="00DE0707" w:rsidRPr="00642A37" w:rsidRDefault="00DE0707" w:rsidP="00DE0707">
      <w:pPr>
        <w:pStyle w:val="H3"/>
        <w:numPr>
          <w:ilvl w:val="0"/>
          <w:numId w:val="0"/>
        </w:numPr>
        <w:ind w:left="567" w:hanging="567"/>
      </w:pPr>
      <w:r>
        <w:t>4</w:t>
      </w:r>
      <w:r w:rsidRPr="00642A37">
        <w:t xml:space="preserve"> — Payments </w:t>
      </w:r>
      <w:r>
        <w:t xml:space="preserve">under the grant are done at consortium-level, through the coordinator, and that payments </w:t>
      </w:r>
      <w:r w:rsidRPr="00642A37">
        <w:t xml:space="preserve">will be automatically lowered if one of </w:t>
      </w:r>
      <w:r>
        <w:t>the</w:t>
      </w:r>
      <w:r w:rsidRPr="00642A37">
        <w:t xml:space="preserve"> consortium members has outstanding debts towards the EU (granting authority or other EU bodies). Such debts will be offset</w:t>
      </w:r>
      <w:r>
        <w:t xml:space="preserve"> </w:t>
      </w:r>
      <w:r w:rsidRPr="00642A37">
        <w:t xml:space="preserve">in </w:t>
      </w:r>
      <w:r>
        <w:t>accordance</w:t>
      </w:r>
      <w:r w:rsidRPr="00642A37">
        <w:t xml:space="preserve"> with the conditions set out in the </w:t>
      </w:r>
      <w:r>
        <w:t>g</w:t>
      </w:r>
      <w:r w:rsidRPr="00642A37">
        <w:t xml:space="preserve">rant </w:t>
      </w:r>
      <w:r>
        <w:t>a</w:t>
      </w:r>
      <w:r w:rsidRPr="00642A37">
        <w:t>greement.</w:t>
      </w:r>
    </w:p>
    <w:p w14:paraId="7F9A1A22" w14:textId="77777777" w:rsidR="00DE0707" w:rsidRPr="00B80747" w:rsidRDefault="00DE0707" w:rsidP="00DE0707">
      <w:pPr>
        <w:jc w:val="both"/>
      </w:pPr>
      <w:r w:rsidRPr="00B80747">
        <w:t>SIGNATURE</w:t>
      </w:r>
    </w:p>
    <w:p w14:paraId="55E9853C" w14:textId="77777777" w:rsidR="00DE0707" w:rsidRDefault="00DE0707" w:rsidP="00DE0707">
      <w:r w:rsidRPr="00B80747">
        <w:t xml:space="preserve">For the </w:t>
      </w:r>
      <w:r>
        <w:t>applicant</w:t>
      </w:r>
      <w:r w:rsidRPr="00B80747">
        <w:t xml:space="preserve"> </w:t>
      </w:r>
    </w:p>
    <w:p w14:paraId="7AA92470" w14:textId="77777777" w:rsidR="00DE0707" w:rsidRPr="00B80747" w:rsidRDefault="00DE0707" w:rsidP="00DE0707">
      <w:r w:rsidRPr="00B80747">
        <w:t>[</w:t>
      </w:r>
      <w:r w:rsidRPr="00B80747">
        <w:rPr>
          <w:highlight w:val="lightGray"/>
        </w:rPr>
        <w:t>function/forename/surname</w:t>
      </w:r>
      <w:r w:rsidRPr="00B80747">
        <w:t>]</w:t>
      </w:r>
    </w:p>
    <w:p w14:paraId="45E7CE21" w14:textId="77777777" w:rsidR="00DE0707" w:rsidRDefault="00DE0707" w:rsidP="00DE0707">
      <w:r w:rsidRPr="00B80747">
        <w:t>[</w:t>
      </w:r>
      <w:r w:rsidRPr="00B80747">
        <w:rPr>
          <w:highlight w:val="lightGray"/>
        </w:rPr>
        <w:t>electronic signature</w:t>
      </w:r>
      <w:r w:rsidRPr="00B80747">
        <w:t>]</w:t>
      </w:r>
    </w:p>
    <w:p w14:paraId="68DBA220" w14:textId="411D52F0" w:rsidR="00DE0707" w:rsidRDefault="00DE0707" w:rsidP="00DE0707">
      <w:r w:rsidRPr="00B80747">
        <w:t>Done in [</w:t>
      </w:r>
      <w:r w:rsidRPr="00B80747">
        <w:rPr>
          <w:highlight w:val="lightGray"/>
        </w:rPr>
        <w:t>English</w:t>
      </w:r>
      <w:r w:rsidRPr="00B80747">
        <w:t>] on [</w:t>
      </w:r>
      <w:r w:rsidRPr="00B80747">
        <w:rPr>
          <w:highlight w:val="lightGray"/>
        </w:rPr>
        <w:t>electronic time stamp</w:t>
      </w:r>
      <w:r w:rsidRPr="00B80747">
        <w:t>]</w:t>
      </w:r>
      <w:r w:rsidRPr="00B80747">
        <w:tab/>
      </w:r>
      <w:r w:rsidR="00B87405">
        <w:br/>
      </w:r>
    </w:p>
    <w:p w14:paraId="4CE7932B" w14:textId="77777777" w:rsidR="00DE0707" w:rsidRPr="00BA5673" w:rsidRDefault="00DE0707" w:rsidP="00DE0707">
      <w:pPr>
        <w:pStyle w:val="Heading1"/>
      </w:pPr>
      <w:r>
        <w:br w:type="page"/>
      </w:r>
      <w:r>
        <w:lastRenderedPageBreak/>
        <w:t xml:space="preserve">[DECLARATION OF HONOUR FOR </w:t>
      </w:r>
      <w:r w:rsidRPr="00BA5673">
        <w:t>AFFILIATED ENTITIES (</w:t>
      </w:r>
      <w:proofErr w:type="spellStart"/>
      <w:r w:rsidRPr="00BA5673">
        <w:t>DoH</w:t>
      </w:r>
      <w:proofErr w:type="spellEnd"/>
      <w:r w:rsidRPr="00BA5673">
        <w:t>)</w:t>
      </w:r>
    </w:p>
    <w:p w14:paraId="6B05C7E3" w14:textId="77777777" w:rsidR="00DE0707" w:rsidRDefault="00DE0707" w:rsidP="00DE0707">
      <w:pPr>
        <w:jc w:val="both"/>
      </w:pPr>
    </w:p>
    <w:p w14:paraId="57D2458D" w14:textId="77777777" w:rsidR="00DE0707" w:rsidRPr="007240CC" w:rsidRDefault="00DE0707" w:rsidP="00DE0707">
      <w:pPr>
        <w:jc w:val="both"/>
      </w:pPr>
      <w:r>
        <w:t>I, the undersigned,</w:t>
      </w:r>
      <w:r w:rsidRPr="007240CC">
        <w:t xml:space="preserve"> representing the following </w:t>
      </w:r>
      <w:r>
        <w:t>entity</w:t>
      </w:r>
      <w:r w:rsidRPr="007240CC">
        <w:t>:</w:t>
      </w:r>
    </w:p>
    <w:p w14:paraId="38C31641" w14:textId="77777777" w:rsidR="00DE0707" w:rsidRPr="006D2FDA" w:rsidRDefault="00DE0707" w:rsidP="00DE0707">
      <w:pPr>
        <w:spacing w:before="40" w:after="40"/>
        <w:ind w:left="371" w:firstLine="720"/>
        <w:jc w:val="both"/>
        <w:rPr>
          <w:highlight w:val="lightGray"/>
        </w:rPr>
      </w:pPr>
      <w:r w:rsidRPr="007240CC">
        <w:t>[</w:t>
      </w:r>
      <w:r w:rsidRPr="008A5B0E">
        <w:rPr>
          <w:b/>
          <w:highlight w:val="lightGray"/>
        </w:rPr>
        <w:t>insert full official name</w:t>
      </w:r>
      <w:r w:rsidRPr="00FE1DA6">
        <w:t>]</w:t>
      </w:r>
    </w:p>
    <w:p w14:paraId="2F3981E6" w14:textId="77777777" w:rsidR="00DE0707" w:rsidRPr="006D2FDA" w:rsidRDefault="00DE0707" w:rsidP="00DE0707">
      <w:pPr>
        <w:spacing w:before="40" w:after="40"/>
        <w:ind w:left="371" w:firstLine="720"/>
        <w:jc w:val="both"/>
        <w:rPr>
          <w:highlight w:val="lightGray"/>
        </w:rPr>
      </w:pPr>
      <w:r w:rsidRPr="00FE1DA6">
        <w:t>[</w:t>
      </w:r>
      <w:r w:rsidRPr="001E12DA">
        <w:rPr>
          <w:highlight w:val="lightGray"/>
        </w:rPr>
        <w:t xml:space="preserve">insert </w:t>
      </w:r>
      <w:r w:rsidRPr="006D2FDA">
        <w:rPr>
          <w:highlight w:val="lightGray"/>
        </w:rPr>
        <w:t>full official address</w:t>
      </w:r>
      <w:r w:rsidRPr="00FE1DA6">
        <w:t>]</w:t>
      </w:r>
    </w:p>
    <w:p w14:paraId="4C391691" w14:textId="77777777" w:rsidR="00DE0707" w:rsidRDefault="00DE0707" w:rsidP="00DE0707">
      <w:pPr>
        <w:ind w:left="371" w:firstLine="720"/>
        <w:jc w:val="both"/>
        <w:rPr>
          <w:sz w:val="22"/>
          <w:szCs w:val="22"/>
        </w:rPr>
      </w:pPr>
      <w:r w:rsidRPr="00FE1DA6">
        <w:t>[</w:t>
      </w:r>
      <w:r w:rsidRPr="001E12DA">
        <w:rPr>
          <w:highlight w:val="lightGray"/>
        </w:rPr>
        <w:t xml:space="preserve">insert </w:t>
      </w:r>
      <w:r w:rsidRPr="006D2FDA">
        <w:rPr>
          <w:highlight w:val="lightGray"/>
        </w:rPr>
        <w:t>VAT registration number</w:t>
      </w:r>
      <w:r>
        <w:rPr>
          <w:sz w:val="22"/>
          <w:szCs w:val="22"/>
        </w:rPr>
        <w:t>]</w:t>
      </w:r>
    </w:p>
    <w:p w14:paraId="4523937D" w14:textId="77777777" w:rsidR="00DE0707" w:rsidRPr="008A5B0E" w:rsidRDefault="00DE0707" w:rsidP="00DE0707">
      <w:pPr>
        <w:jc w:val="both"/>
        <w:rPr>
          <w:sz w:val="22"/>
        </w:rPr>
      </w:pPr>
      <w:r w:rsidRPr="008A5B0E">
        <w:rPr>
          <w:b/>
          <w:szCs w:val="22"/>
        </w:rPr>
        <w:t>linked to</w:t>
      </w:r>
      <w:r w:rsidRPr="008A5B0E">
        <w:rPr>
          <w:szCs w:val="22"/>
        </w:rPr>
        <w:t xml:space="preserve"> [</w:t>
      </w:r>
      <w:r w:rsidRPr="008A5B0E">
        <w:rPr>
          <w:highlight w:val="lightGray"/>
        </w:rPr>
        <w:t>insert name of beneficiary</w:t>
      </w:r>
      <w:r w:rsidRPr="008A5B0E">
        <w:rPr>
          <w:szCs w:val="22"/>
        </w:rPr>
        <w:t>]</w:t>
      </w:r>
    </w:p>
    <w:p w14:paraId="00DE01F3" w14:textId="77777777" w:rsidR="00DE0707" w:rsidRPr="00AD61D2" w:rsidRDefault="00DE0707" w:rsidP="00DE0707">
      <w:pPr>
        <w:jc w:val="center"/>
        <w:rPr>
          <w:b/>
        </w:rPr>
      </w:pPr>
      <w:r>
        <w:rPr>
          <w:b/>
        </w:rPr>
        <w:t xml:space="preserve">hereby </w:t>
      </w:r>
      <w:proofErr w:type="gramStart"/>
      <w:r>
        <w:rPr>
          <w:b/>
        </w:rPr>
        <w:t>confirm</w:t>
      </w:r>
      <w:proofErr w:type="gramEnd"/>
      <w:r w:rsidRPr="00AD61D2">
        <w:rPr>
          <w:b/>
        </w:rPr>
        <w:t xml:space="preserve"> </w:t>
      </w:r>
    </w:p>
    <w:p w14:paraId="5FFD6B17" w14:textId="77777777" w:rsidR="00DE0707" w:rsidRPr="007C0964" w:rsidRDefault="00DE0707" w:rsidP="00DE0707">
      <w:r w:rsidRPr="007C0964">
        <w:t>that</w:t>
      </w:r>
      <w:r>
        <w:t xml:space="preserve"> (subject to the additional declarations below):</w:t>
      </w:r>
    </w:p>
    <w:p w14:paraId="18024AD1" w14:textId="77777777" w:rsidR="00DE0707" w:rsidRDefault="00DE0707" w:rsidP="00DE0707">
      <w:pPr>
        <w:ind w:left="600" w:hanging="600"/>
        <w:jc w:val="both"/>
      </w:pPr>
      <w:r>
        <w:t>1</w:t>
      </w:r>
      <w:r w:rsidRPr="0069789B">
        <w:t xml:space="preserve"> </w:t>
      </w:r>
      <w:r w:rsidRPr="00BF5F81">
        <w:t>—</w:t>
      </w:r>
      <w:r w:rsidRPr="0069789B">
        <w:t xml:space="preserve"> </w:t>
      </w:r>
      <w:r>
        <w:tab/>
        <w:t>T</w:t>
      </w:r>
      <w:r w:rsidRPr="0044077C">
        <w:t xml:space="preserve">he </w:t>
      </w:r>
      <w:r w:rsidRPr="001B2BDD">
        <w:rPr>
          <w:b/>
        </w:rPr>
        <w:t>information</w:t>
      </w:r>
      <w:r w:rsidRPr="0044077C">
        <w:t xml:space="preserve"> provided </w:t>
      </w:r>
      <w:r>
        <w:t xml:space="preserve">for action </w:t>
      </w:r>
      <w:r w:rsidRPr="00D5226D">
        <w:t>[</w:t>
      </w:r>
      <w:r w:rsidRPr="00D5226D">
        <w:rPr>
          <w:b/>
          <w:highlight w:val="lightGray"/>
        </w:rPr>
        <w:t xml:space="preserve">insert </w:t>
      </w:r>
      <w:r>
        <w:rPr>
          <w:b/>
          <w:highlight w:val="lightGray"/>
        </w:rPr>
        <w:t>project number</w:t>
      </w:r>
      <w:r w:rsidRPr="00D5226D">
        <w:t>]</w:t>
      </w:r>
      <w:r w:rsidRPr="00D5226D">
        <w:rPr>
          <w:b/>
          <w:bCs/>
          <w:sz w:val="21"/>
          <w:szCs w:val="21"/>
        </w:rPr>
        <w:t xml:space="preserve"> </w:t>
      </w:r>
      <w:r w:rsidRPr="00D5226D">
        <w:rPr>
          <w:b/>
          <w:bCs/>
        </w:rPr>
        <w:t>—</w:t>
      </w:r>
      <w:r w:rsidRPr="00D5226D">
        <w:rPr>
          <w:b/>
        </w:rPr>
        <w:t xml:space="preserve"> </w:t>
      </w:r>
      <w:r w:rsidRPr="00D5226D">
        <w:t>[</w:t>
      </w:r>
      <w:r w:rsidRPr="00D5226D">
        <w:rPr>
          <w:b/>
          <w:highlight w:val="lightGray"/>
        </w:rPr>
        <w:t>acronym</w:t>
      </w:r>
      <w:r w:rsidRPr="00D5226D">
        <w:t>]</w:t>
      </w:r>
      <w:r>
        <w:t xml:space="preserve"> </w:t>
      </w:r>
      <w:r w:rsidRPr="0044077C">
        <w:t xml:space="preserve">is </w:t>
      </w:r>
      <w:r w:rsidRPr="001B2BDD">
        <w:rPr>
          <w:b/>
        </w:rPr>
        <w:t xml:space="preserve">correct </w:t>
      </w:r>
      <w:r w:rsidRPr="0044077C">
        <w:t xml:space="preserve">and </w:t>
      </w:r>
      <w:r w:rsidRPr="001B2BDD">
        <w:rPr>
          <w:b/>
        </w:rPr>
        <w:t>complete</w:t>
      </w:r>
      <w:r>
        <w:t>.</w:t>
      </w:r>
    </w:p>
    <w:p w14:paraId="2AFD03BA" w14:textId="77777777" w:rsidR="00DE0707" w:rsidRDefault="00DE0707" w:rsidP="00DE0707">
      <w:pPr>
        <w:ind w:left="600" w:hanging="600"/>
        <w:jc w:val="both"/>
      </w:pPr>
      <w:r>
        <w:t>2</w:t>
      </w:r>
      <w:r w:rsidRPr="0069789B">
        <w:t xml:space="preserve"> </w:t>
      </w:r>
      <w:r w:rsidRPr="00BF5F81">
        <w:t>—</w:t>
      </w:r>
      <w:r w:rsidRPr="0069789B">
        <w:t xml:space="preserve"> </w:t>
      </w:r>
      <w:r>
        <w:tab/>
        <w:t>The</w:t>
      </w:r>
      <w:r w:rsidRPr="0069789B">
        <w:t xml:space="preserve"> information concerning the legal status in the </w:t>
      </w:r>
      <w:hyperlink r:id="rId21" w:history="1">
        <w:r w:rsidRPr="009551CB">
          <w:rPr>
            <w:rStyle w:val="Hyperlink"/>
          </w:rPr>
          <w:t>Participant Register</w:t>
        </w:r>
      </w:hyperlink>
      <w:r w:rsidRPr="0069789B">
        <w:t xml:space="preserve"> </w:t>
      </w:r>
      <w:r>
        <w:t>for my organisation is correct and complete.</w:t>
      </w:r>
    </w:p>
    <w:p w14:paraId="4784BB34" w14:textId="77777777" w:rsidR="00DE0707" w:rsidRPr="0069789B" w:rsidRDefault="00DE0707" w:rsidP="00DE0707">
      <w:pPr>
        <w:ind w:left="600" w:hanging="600"/>
        <w:jc w:val="both"/>
      </w:pPr>
      <w:r>
        <w:t>3</w:t>
      </w:r>
      <w:r w:rsidRPr="0069789B">
        <w:t xml:space="preserve"> </w:t>
      </w:r>
      <w:r w:rsidRPr="00BF5F81">
        <w:t>—</w:t>
      </w:r>
      <w:r w:rsidRPr="0069789B">
        <w:t xml:space="preserve"> </w:t>
      </w:r>
      <w:r>
        <w:tab/>
        <w:t>M</w:t>
      </w:r>
      <w:r w:rsidRPr="0069789B">
        <w:rPr>
          <w:bCs/>
        </w:rPr>
        <w:t xml:space="preserve">y organisation </w:t>
      </w:r>
      <w:r>
        <w:rPr>
          <w:bCs/>
        </w:rPr>
        <w:t xml:space="preserve">commits to </w:t>
      </w:r>
      <w:r w:rsidRPr="0069789B">
        <w:rPr>
          <w:bCs/>
        </w:rPr>
        <w:t>compl</w:t>
      </w:r>
      <w:r>
        <w:rPr>
          <w:bCs/>
        </w:rPr>
        <w:t>y</w:t>
      </w:r>
      <w:r>
        <w:rPr>
          <w:rStyle w:val="FootnoteReference"/>
          <w:rFonts w:eastAsia="SimSun"/>
          <w:bCs/>
        </w:rPr>
        <w:footnoteReference w:id="15"/>
      </w:r>
      <w:r w:rsidRPr="0069789B">
        <w:rPr>
          <w:bCs/>
        </w:rPr>
        <w:t xml:space="preserve"> with the </w:t>
      </w:r>
      <w:r w:rsidRPr="001B2BDD">
        <w:rPr>
          <w:b/>
          <w:bCs/>
        </w:rPr>
        <w:t>eligibility</w:t>
      </w:r>
      <w:r w:rsidRPr="0069789B">
        <w:rPr>
          <w:bCs/>
        </w:rPr>
        <w:t xml:space="preserve"> criteria</w:t>
      </w:r>
      <w:r>
        <w:rPr>
          <w:bCs/>
        </w:rPr>
        <w:t xml:space="preserve"> and all other conditions set out</w:t>
      </w:r>
      <w:r w:rsidRPr="0069789B">
        <w:rPr>
          <w:bCs/>
        </w:rPr>
        <w:t xml:space="preserve"> in the </w:t>
      </w:r>
      <w:r>
        <w:rPr>
          <w:bCs/>
        </w:rPr>
        <w:t>c</w:t>
      </w:r>
      <w:r w:rsidRPr="0069789B">
        <w:rPr>
          <w:bCs/>
        </w:rPr>
        <w:t xml:space="preserve">all </w:t>
      </w:r>
      <w:r>
        <w:rPr>
          <w:bCs/>
        </w:rPr>
        <w:t xml:space="preserve">conditions </w:t>
      </w:r>
      <w:r w:rsidRPr="00957A30">
        <w:rPr>
          <w:bCs/>
        </w:rPr>
        <w:t>—</w:t>
      </w:r>
      <w:r>
        <w:rPr>
          <w:bCs/>
        </w:rPr>
        <w:t xml:space="preserve"> for the entire duration of the action.</w:t>
      </w:r>
    </w:p>
    <w:p w14:paraId="4A0EA26A" w14:textId="77777777" w:rsidR="00DE0707" w:rsidRPr="0069789B" w:rsidRDefault="00DE0707" w:rsidP="00DE0707">
      <w:pPr>
        <w:ind w:left="600" w:hanging="600"/>
        <w:jc w:val="both"/>
      </w:pPr>
      <w:r>
        <w:t>4</w:t>
      </w:r>
      <w:r w:rsidRPr="0069789B">
        <w:t xml:space="preserve"> </w:t>
      </w:r>
      <w:r w:rsidRPr="00BF5F81">
        <w:t>—</w:t>
      </w:r>
      <w:r w:rsidRPr="0069789B">
        <w:t xml:space="preserve"> </w:t>
      </w:r>
      <w:r>
        <w:tab/>
        <w:t>M</w:t>
      </w:r>
      <w:r w:rsidRPr="0069789B">
        <w:t>y organisation:</w:t>
      </w:r>
    </w:p>
    <w:p w14:paraId="2E79A542" w14:textId="77777777" w:rsidR="00DE0707" w:rsidRPr="0069789B" w:rsidRDefault="00DE0707" w:rsidP="00DE0707">
      <w:pPr>
        <w:numPr>
          <w:ilvl w:val="0"/>
          <w:numId w:val="5"/>
        </w:numPr>
        <w:snapToGrid w:val="0"/>
        <w:spacing w:after="200"/>
        <w:jc w:val="both"/>
      </w:pPr>
      <w:r>
        <w:t>is</w:t>
      </w:r>
      <w:r w:rsidRPr="0069789B">
        <w:t xml:space="preserve"> committed to participate in the </w:t>
      </w:r>
      <w:proofErr w:type="gramStart"/>
      <w:r w:rsidRPr="0069789B">
        <w:t>action</w:t>
      </w:r>
      <w:proofErr w:type="gramEnd"/>
    </w:p>
    <w:p w14:paraId="0BC5AC46" w14:textId="77777777" w:rsidR="00DE0707" w:rsidRPr="0069789B" w:rsidRDefault="00DE0707" w:rsidP="00DE0707">
      <w:pPr>
        <w:numPr>
          <w:ilvl w:val="0"/>
          <w:numId w:val="5"/>
        </w:numPr>
        <w:snapToGrid w:val="0"/>
        <w:spacing w:after="200"/>
        <w:jc w:val="both"/>
      </w:pPr>
      <w:r>
        <w:t>has</w:t>
      </w:r>
      <w:r w:rsidRPr="0069789B">
        <w:t xml:space="preserve"> stable and sufficient sources of funding to maintain </w:t>
      </w:r>
      <w:r>
        <w:t>the</w:t>
      </w:r>
      <w:r w:rsidRPr="0069789B">
        <w:t xml:space="preserve"> activit</w:t>
      </w:r>
      <w:r>
        <w:t>ies</w:t>
      </w:r>
      <w:r w:rsidRPr="0069789B">
        <w:t xml:space="preserve"> throughout the action and to provide any counterpart funding </w:t>
      </w:r>
      <w:proofErr w:type="gramStart"/>
      <w:r w:rsidRPr="0069789B">
        <w:t>necessary</w:t>
      </w:r>
      <w:proofErr w:type="gramEnd"/>
    </w:p>
    <w:p w14:paraId="396E9DFF" w14:textId="77777777" w:rsidR="00DE0707" w:rsidRDefault="00DE0707" w:rsidP="00DE0707">
      <w:pPr>
        <w:numPr>
          <w:ilvl w:val="0"/>
          <w:numId w:val="5"/>
        </w:numPr>
        <w:snapToGrid w:val="0"/>
        <w:spacing w:after="200"/>
        <w:jc w:val="both"/>
      </w:pPr>
      <w:r>
        <w:t>has</w:t>
      </w:r>
      <w:r w:rsidRPr="0069789B">
        <w:t xml:space="preserve"> or will have the </w:t>
      </w:r>
      <w:r w:rsidRPr="00370DF7">
        <w:t xml:space="preserve">necessary resources </w:t>
      </w:r>
      <w:r w:rsidRPr="0069789B">
        <w:t xml:space="preserve">needed to </w:t>
      </w:r>
      <w:r>
        <w:t>implement the</w:t>
      </w:r>
      <w:r w:rsidRPr="0069789B">
        <w:t xml:space="preserve"> </w:t>
      </w:r>
      <w:proofErr w:type="gramStart"/>
      <w:r w:rsidRPr="0069789B">
        <w:t>action</w:t>
      </w:r>
      <w:proofErr w:type="gramEnd"/>
    </w:p>
    <w:p w14:paraId="63B00BB0" w14:textId="77777777" w:rsidR="00DE0707" w:rsidRPr="00370DF7" w:rsidRDefault="00DE0707" w:rsidP="00DE0707">
      <w:pPr>
        <w:numPr>
          <w:ilvl w:val="0"/>
          <w:numId w:val="5"/>
        </w:numPr>
        <w:snapToGrid w:val="0"/>
        <w:spacing w:after="200"/>
        <w:jc w:val="both"/>
      </w:pPr>
      <w:r w:rsidRPr="00370DF7">
        <w:t xml:space="preserve">for research </w:t>
      </w:r>
      <w:proofErr w:type="gramStart"/>
      <w:r>
        <w:t>actions</w:t>
      </w:r>
      <w:r w:rsidRPr="00370DF7">
        <w:t>:</w:t>
      </w:r>
      <w:proofErr w:type="gramEnd"/>
      <w:r>
        <w:rPr>
          <w:i/>
          <w:color w:val="4AA55B"/>
        </w:rPr>
        <w:t xml:space="preserve"> </w:t>
      </w:r>
      <w:r>
        <w:t>is</w:t>
      </w:r>
      <w:r w:rsidRPr="001B2BDD">
        <w:t xml:space="preserve"> committed to comply with the highest standards of </w:t>
      </w:r>
      <w:r w:rsidRPr="00370DF7">
        <w:t>ethical principles and research integrity</w:t>
      </w:r>
      <w:r w:rsidRPr="001B2BDD">
        <w:t xml:space="preserve"> and confirm that the </w:t>
      </w:r>
      <w:r>
        <w:t>work</w:t>
      </w:r>
      <w:r w:rsidRPr="001B2BDD">
        <w:t xml:space="preserve"> is free of plagiarism</w:t>
      </w:r>
    </w:p>
    <w:p w14:paraId="73BD46C9" w14:textId="77777777" w:rsidR="00DE0707" w:rsidRDefault="00DE0707" w:rsidP="00DE0707">
      <w:pPr>
        <w:numPr>
          <w:ilvl w:val="0"/>
          <w:numId w:val="5"/>
        </w:numPr>
        <w:snapToGrid w:val="0"/>
        <w:spacing w:after="200"/>
        <w:jc w:val="both"/>
      </w:pPr>
      <w:r>
        <w:t>for actions involving EU classified information (EUCI): acknowledge that a</w:t>
      </w:r>
      <w:r w:rsidRPr="00493542">
        <w:t xml:space="preserve">ny sensitive information or material </w:t>
      </w:r>
      <w:r>
        <w:t xml:space="preserve">that qualifies as EU classified information </w:t>
      </w:r>
      <w:r w:rsidRPr="005E7352">
        <w:rPr>
          <w:bCs/>
        </w:rPr>
        <w:t>under</w:t>
      </w:r>
      <w:r w:rsidRPr="005E7352">
        <w:t xml:space="preserve"> </w:t>
      </w:r>
      <w:r>
        <w:t xml:space="preserve">Commission </w:t>
      </w:r>
      <w:r w:rsidRPr="005E7352">
        <w:t xml:space="preserve">Decision </w:t>
      </w:r>
      <w:hyperlink r:id="rId22" w:history="1">
        <w:r>
          <w:rPr>
            <w:rStyle w:val="Hyperlink"/>
          </w:rPr>
          <w:t>2015/</w:t>
        </w:r>
        <w:r w:rsidRPr="00433D73">
          <w:rPr>
            <w:rStyle w:val="Hyperlink"/>
          </w:rPr>
          <w:t>444</w:t>
        </w:r>
      </w:hyperlink>
      <w:r w:rsidRPr="005E7352">
        <w:rPr>
          <w:rStyle w:val="FootnoteReference"/>
          <w:rFonts w:eastAsia="SimSun"/>
        </w:rPr>
        <w:footnoteReference w:id="16"/>
      </w:r>
      <w:r w:rsidRPr="005E7352">
        <w:t xml:space="preserve"> </w:t>
      </w:r>
      <w:r>
        <w:t>must be handled in accordance with specific rules and, if needed, follow specific instructions given by the EU</w:t>
      </w:r>
    </w:p>
    <w:p w14:paraId="3F5183C8" w14:textId="77777777" w:rsidR="00DE0707" w:rsidRDefault="00DE0707" w:rsidP="00DE0707">
      <w:pPr>
        <w:pStyle w:val="ListParagraph"/>
        <w:spacing w:after="240"/>
        <w:ind w:left="600" w:hanging="600"/>
        <w:jc w:val="both"/>
      </w:pPr>
      <w:r w:rsidRPr="00044212">
        <w:t xml:space="preserve">5 — </w:t>
      </w:r>
      <w:r w:rsidRPr="00044212">
        <w:tab/>
      </w:r>
      <w:r w:rsidRPr="00D340AF">
        <w:t xml:space="preserve">For </w:t>
      </w:r>
      <w:r>
        <w:t>affiliated entities</w:t>
      </w:r>
      <w:r w:rsidRPr="00D340AF">
        <w:t xml:space="preserve"> from non-EU countries: My </w:t>
      </w:r>
      <w:r w:rsidRPr="00D340AF">
        <w:rPr>
          <w:rFonts w:eastAsia="SimSun"/>
        </w:rPr>
        <w:t>organisation</w:t>
      </w:r>
      <w:r>
        <w:t xml:space="preserve"> </w:t>
      </w:r>
    </w:p>
    <w:p w14:paraId="353965C0" w14:textId="77777777" w:rsidR="00DE0707" w:rsidRPr="00B67BAC" w:rsidRDefault="00DE0707" w:rsidP="00DE0707">
      <w:pPr>
        <w:numPr>
          <w:ilvl w:val="0"/>
          <w:numId w:val="5"/>
        </w:numPr>
        <w:snapToGrid w:val="0"/>
        <w:spacing w:after="200"/>
        <w:jc w:val="both"/>
      </w:pPr>
      <w:r w:rsidRPr="00B67BAC">
        <w:t>undertake</w:t>
      </w:r>
      <w:r>
        <w:t>s</w:t>
      </w:r>
      <w:r w:rsidRPr="00B67BAC">
        <w:t xml:space="preserve"> to comply with the obligations under the agreement and to:</w:t>
      </w:r>
    </w:p>
    <w:p w14:paraId="76014546" w14:textId="77777777" w:rsidR="00DE0707" w:rsidRPr="00B67BAC" w:rsidRDefault="00DE0707" w:rsidP="00DE0707">
      <w:pPr>
        <w:numPr>
          <w:ilvl w:val="0"/>
          <w:numId w:val="5"/>
        </w:numPr>
        <w:snapToGrid w:val="0"/>
        <w:spacing w:after="200"/>
        <w:ind w:left="1800"/>
        <w:jc w:val="both"/>
      </w:pPr>
      <w:r w:rsidRPr="00B67BAC">
        <w:t>respect general</w:t>
      </w:r>
      <w:r w:rsidRPr="00B67BAC">
        <w:rPr>
          <w:i/>
        </w:rPr>
        <w:t xml:space="preserve"> </w:t>
      </w:r>
      <w:r w:rsidRPr="00B67BAC">
        <w:t>principles (including fundamental rights, values and ethical principles, environmental and labour standards, rules on classified information, intellectual property rights, visibility of funding and protection of personal data)</w:t>
      </w:r>
    </w:p>
    <w:p w14:paraId="29CB760F" w14:textId="77777777" w:rsidR="00DE0707" w:rsidRPr="00B67BAC" w:rsidRDefault="00DE0707" w:rsidP="00DE0707">
      <w:pPr>
        <w:pStyle w:val="ListParagraph"/>
        <w:numPr>
          <w:ilvl w:val="0"/>
          <w:numId w:val="5"/>
        </w:numPr>
        <w:spacing w:after="200"/>
        <w:ind w:left="1800"/>
        <w:contextualSpacing w:val="0"/>
        <w:jc w:val="both"/>
      </w:pPr>
      <w:r w:rsidRPr="00B67BAC">
        <w:t>for the submission of financial certificates under the agreement: use qualified external auditors which are independent and comply with comparable standards as those set out in EU Directive 2006/43/</w:t>
      </w:r>
      <w:proofErr w:type="gramStart"/>
      <w:r w:rsidRPr="00B67BAC">
        <w:t>EC</w:t>
      </w:r>
      <w:proofErr w:type="gramEnd"/>
    </w:p>
    <w:p w14:paraId="7D7CD904" w14:textId="77777777" w:rsidR="00DE0707" w:rsidRPr="00D340AF" w:rsidRDefault="00DE0707" w:rsidP="00DE0707">
      <w:pPr>
        <w:pStyle w:val="ListParagraph"/>
        <w:numPr>
          <w:ilvl w:val="0"/>
          <w:numId w:val="5"/>
        </w:numPr>
        <w:spacing w:after="200"/>
        <w:ind w:left="1800"/>
        <w:contextualSpacing w:val="0"/>
        <w:jc w:val="both"/>
      </w:pPr>
      <w:r w:rsidRPr="00B67BAC">
        <w:t xml:space="preserve">for controls under the agreement: allow for checks, reviews, audits and investigations (including on-the-spot checks, visits and inspections) by the </w:t>
      </w:r>
      <w:r w:rsidRPr="00B67BAC">
        <w:lastRenderedPageBreak/>
        <w:t xml:space="preserve">granting authority, the European Anti-Fraud Office (OLAF), the European Prosecutor’s Office (EPPO) and the European Court of Auditors (ECA) and any persons mandated by </w:t>
      </w:r>
      <w:proofErr w:type="gramStart"/>
      <w:r w:rsidRPr="00B67BAC">
        <w:t>them</w:t>
      </w:r>
      <w:proofErr w:type="gramEnd"/>
    </w:p>
    <w:p w14:paraId="399E57CE" w14:textId="77777777" w:rsidR="00DE0707" w:rsidRDefault="00DE0707" w:rsidP="00DE0707">
      <w:pPr>
        <w:pStyle w:val="ListParagraph"/>
        <w:numPr>
          <w:ilvl w:val="0"/>
          <w:numId w:val="5"/>
        </w:numPr>
        <w:spacing w:after="200"/>
        <w:ind w:left="1418"/>
        <w:contextualSpacing w:val="0"/>
        <w:jc w:val="both"/>
      </w:pPr>
      <w:r>
        <w:rPr>
          <w:color w:val="808080"/>
        </w:rPr>
        <w:t>j</w:t>
      </w:r>
      <w:r w:rsidRPr="005375C8">
        <w:rPr>
          <w:color w:val="808080"/>
        </w:rPr>
        <w:t>urisdiction</w:t>
      </w:r>
      <w:r>
        <w:rPr>
          <w:color w:val="808080"/>
        </w:rPr>
        <w:t xml:space="preserve"> clause</w:t>
      </w:r>
      <w:r w:rsidRPr="005375C8">
        <w:rPr>
          <w:color w:val="808080"/>
        </w:rPr>
        <w:t xml:space="preserve">: </w:t>
      </w:r>
      <w:r>
        <w:rPr>
          <w:color w:val="808080"/>
        </w:rPr>
        <w:t>n</w:t>
      </w:r>
      <w:r w:rsidRPr="005375C8">
        <w:rPr>
          <w:color w:val="808080"/>
        </w:rPr>
        <w:t>ot applicable.</w:t>
      </w:r>
    </w:p>
    <w:p w14:paraId="0A9B3C4D" w14:textId="77777777" w:rsidR="00DE0707" w:rsidRPr="00236C4C" w:rsidRDefault="00DE0707" w:rsidP="00DE0707">
      <w:pPr>
        <w:pStyle w:val="ListParagraph"/>
        <w:spacing w:after="240"/>
        <w:ind w:left="600" w:hanging="600"/>
        <w:jc w:val="both"/>
        <w:rPr>
          <w:lang w:eastAsia="zh-CN"/>
        </w:rPr>
      </w:pPr>
      <w:r>
        <w:t>6</w:t>
      </w:r>
      <w:r w:rsidRPr="000B3F87">
        <w:t xml:space="preserve"> — </w:t>
      </w:r>
      <w:r>
        <w:tab/>
      </w:r>
      <w:r w:rsidRPr="00236C4C">
        <w:t>M</w:t>
      </w:r>
      <w:r w:rsidRPr="00236C4C">
        <w:rPr>
          <w:lang w:eastAsia="zh-CN"/>
        </w:rPr>
        <w:t xml:space="preserve">y </w:t>
      </w:r>
      <w:r w:rsidRPr="009A36C9">
        <w:rPr>
          <w:lang w:eastAsia="zh-CN"/>
        </w:rPr>
        <w:t>organisation:</w:t>
      </w:r>
      <w:r w:rsidRPr="00236C4C">
        <w:rPr>
          <w:lang w:eastAsia="zh-CN"/>
        </w:rPr>
        <w:t xml:space="preserve"> </w:t>
      </w:r>
    </w:p>
    <w:p w14:paraId="00650DE0" w14:textId="77777777" w:rsidR="00DE0707" w:rsidRDefault="00DE0707" w:rsidP="00DE0707">
      <w:pPr>
        <w:numPr>
          <w:ilvl w:val="0"/>
          <w:numId w:val="7"/>
        </w:numPr>
        <w:snapToGrid w:val="0"/>
        <w:spacing w:after="200"/>
        <w:jc w:val="both"/>
      </w:pPr>
      <w:r>
        <w:t>is</w:t>
      </w:r>
      <w:r w:rsidRPr="000B3F87">
        <w:t xml:space="preserve"> </w:t>
      </w:r>
      <w:r>
        <w:t>NOT</w:t>
      </w:r>
      <w:r w:rsidRPr="000B3F87">
        <w:t xml:space="preserve"> subject </w:t>
      </w:r>
      <w:r w:rsidRPr="0024392E">
        <w:t xml:space="preserve">to an </w:t>
      </w:r>
      <w:r w:rsidRPr="001B2BDD">
        <w:rPr>
          <w:b/>
        </w:rPr>
        <w:t>administrative sanction</w:t>
      </w:r>
      <w:r>
        <w:t xml:space="preserve"> (</w:t>
      </w:r>
      <w:proofErr w:type="gramStart"/>
      <w:r>
        <w:t>i.e.</w:t>
      </w:r>
      <w:proofErr w:type="gramEnd"/>
      <w:r>
        <w:t xml:space="preserve"> exclusion or financial penalty decision)</w:t>
      </w:r>
      <w:r>
        <w:rPr>
          <w:rStyle w:val="FootnoteReference"/>
          <w:rFonts w:eastAsia="SimSun"/>
        </w:rPr>
        <w:footnoteReference w:id="17"/>
      </w:r>
    </w:p>
    <w:p w14:paraId="3FD1EAD2" w14:textId="77777777" w:rsidR="00DE0707" w:rsidRPr="0062139B" w:rsidRDefault="00DE0707" w:rsidP="00DE0707">
      <w:pPr>
        <w:pStyle w:val="ListParagraph"/>
        <w:spacing w:after="240"/>
        <w:ind w:left="600"/>
        <w:jc w:val="both"/>
      </w:pPr>
      <w:r w:rsidRPr="0062139B">
        <w:t>My organisation (</w:t>
      </w:r>
      <w:r>
        <w:t>or</w:t>
      </w:r>
      <w:r w:rsidRPr="0062139B">
        <w:t xml:space="preserve"> persons with unlimited liability for debts):</w:t>
      </w:r>
    </w:p>
    <w:p w14:paraId="732A46B7" w14:textId="77777777" w:rsidR="00DE0707" w:rsidRPr="00810A93" w:rsidRDefault="00DE0707" w:rsidP="00DE0707">
      <w:pPr>
        <w:pStyle w:val="ListParagraph"/>
        <w:numPr>
          <w:ilvl w:val="0"/>
          <w:numId w:val="7"/>
        </w:numPr>
        <w:spacing w:after="200"/>
        <w:contextualSpacing w:val="0"/>
        <w:jc w:val="both"/>
        <w:rPr>
          <w:lang w:eastAsia="zh-CN"/>
        </w:rPr>
      </w:pPr>
      <w:r>
        <w:rPr>
          <w:lang w:eastAsia="zh-CN"/>
        </w:rPr>
        <w:t>are</w:t>
      </w:r>
      <w:r w:rsidRPr="00E16AA3">
        <w:rPr>
          <w:lang w:eastAsia="zh-CN"/>
        </w:rPr>
        <w:t xml:space="preserve"> NOT in one of the following </w:t>
      </w:r>
      <w:r w:rsidRPr="00810A93">
        <w:rPr>
          <w:b/>
          <w:lang w:eastAsia="zh-CN"/>
        </w:rPr>
        <w:t>exclusion situations</w:t>
      </w:r>
      <w:r w:rsidRPr="00236C4C">
        <w:rPr>
          <w:rStyle w:val="FootnoteReference"/>
          <w:rFonts w:eastAsia="SimSun"/>
        </w:rPr>
        <w:footnoteReference w:id="18"/>
      </w:r>
      <w:r>
        <w:rPr>
          <w:lang w:eastAsia="zh-CN"/>
        </w:rPr>
        <w:t>:</w:t>
      </w:r>
    </w:p>
    <w:p w14:paraId="37E7CD32" w14:textId="77777777" w:rsidR="00DE0707" w:rsidRPr="00E16AA3" w:rsidRDefault="00DE0707" w:rsidP="00DE0707">
      <w:pPr>
        <w:numPr>
          <w:ilvl w:val="3"/>
          <w:numId w:val="4"/>
        </w:numPr>
        <w:snapToGrid w:val="0"/>
        <w:spacing w:after="200"/>
        <w:ind w:left="1800"/>
        <w:jc w:val="both"/>
      </w:pPr>
      <w:r w:rsidRPr="001B2BDD">
        <w:rPr>
          <w:b/>
        </w:rPr>
        <w:t>bankrupt</w:t>
      </w:r>
      <w:r w:rsidRPr="00E16AA3">
        <w:t xml:space="preserve">, being wound up, having </w:t>
      </w:r>
      <w:r>
        <w:t>the</w:t>
      </w:r>
      <w:r w:rsidRPr="00E16AA3">
        <w:t xml:space="preserve"> affairs administered by the courts, entered into an arrangement with creditors, suspended business activities</w:t>
      </w:r>
      <w:r>
        <w:t xml:space="preserve"> or</w:t>
      </w:r>
      <w:r w:rsidRPr="00E16AA3">
        <w:t xml:space="preserve"> subject to any other similar proceeding</w:t>
      </w:r>
      <w:r>
        <w:t xml:space="preserve">s or </w:t>
      </w:r>
      <w:proofErr w:type="gramStart"/>
      <w:r>
        <w:t>procedures</w:t>
      </w:r>
      <w:proofErr w:type="gramEnd"/>
    </w:p>
    <w:p w14:paraId="52B7D499" w14:textId="77777777" w:rsidR="00DE0707" w:rsidRPr="00F66B8B" w:rsidRDefault="00DE0707" w:rsidP="00DE0707">
      <w:pPr>
        <w:numPr>
          <w:ilvl w:val="2"/>
          <w:numId w:val="8"/>
        </w:numPr>
        <w:snapToGrid w:val="0"/>
        <w:spacing w:after="200"/>
        <w:jc w:val="both"/>
      </w:pPr>
      <w:r>
        <w:t>in breach of</w:t>
      </w:r>
      <w:r w:rsidRPr="004C652F">
        <w:t xml:space="preserve"> </w:t>
      </w:r>
      <w:r w:rsidRPr="005F2B67">
        <w:rPr>
          <w:b/>
        </w:rPr>
        <w:t>social security</w:t>
      </w:r>
      <w:r>
        <w:t xml:space="preserve"> or </w:t>
      </w:r>
      <w:r w:rsidRPr="005F2B67">
        <w:rPr>
          <w:b/>
        </w:rPr>
        <w:t xml:space="preserve">tax </w:t>
      </w:r>
      <w:r w:rsidRPr="004C652F">
        <w:t>obligations</w:t>
      </w:r>
    </w:p>
    <w:p w14:paraId="7163DED3" w14:textId="77777777" w:rsidR="00DE0707" w:rsidRPr="0062139B" w:rsidRDefault="00DE0707" w:rsidP="00DE0707">
      <w:pPr>
        <w:pStyle w:val="ListParagraph"/>
        <w:spacing w:after="240"/>
        <w:ind w:left="600"/>
        <w:jc w:val="both"/>
      </w:pPr>
      <w:r w:rsidRPr="0062139B">
        <w:t>M</w:t>
      </w:r>
      <w:r w:rsidRPr="0062139B">
        <w:rPr>
          <w:lang w:eastAsia="zh-CN"/>
        </w:rPr>
        <w:t>y organisation</w:t>
      </w:r>
      <w:r w:rsidRPr="0062139B">
        <w:t xml:space="preserve"> (</w:t>
      </w:r>
      <w:r>
        <w:t>or</w:t>
      </w:r>
      <w:r w:rsidRPr="0062139B">
        <w:t xml:space="preserve"> persons having powers of representation, decision-making or control, beneficial owners or persons who are essential for the award/implementation of the </w:t>
      </w:r>
      <w:r>
        <w:t>action</w:t>
      </w:r>
      <w:r w:rsidRPr="0062139B">
        <w:t>)</w:t>
      </w:r>
      <w:r w:rsidRPr="0062139B">
        <w:rPr>
          <w:lang w:eastAsia="zh-CN"/>
        </w:rPr>
        <w:t>:</w:t>
      </w:r>
    </w:p>
    <w:p w14:paraId="1F683E6A" w14:textId="77777777" w:rsidR="00DE0707" w:rsidRPr="00E16AA3" w:rsidRDefault="00DE0707" w:rsidP="00DE0707">
      <w:pPr>
        <w:pStyle w:val="ListParagraph"/>
        <w:numPr>
          <w:ilvl w:val="0"/>
          <w:numId w:val="7"/>
        </w:numPr>
        <w:spacing w:after="200"/>
        <w:contextualSpacing w:val="0"/>
        <w:jc w:val="both"/>
        <w:rPr>
          <w:lang w:eastAsia="zh-CN"/>
        </w:rPr>
      </w:pPr>
      <w:r>
        <w:rPr>
          <w:lang w:eastAsia="zh-CN"/>
        </w:rPr>
        <w:t>is</w:t>
      </w:r>
      <w:r w:rsidRPr="00E16AA3">
        <w:rPr>
          <w:lang w:eastAsia="zh-CN"/>
        </w:rPr>
        <w:t xml:space="preserve"> NOT in one of the following </w:t>
      </w:r>
      <w:r w:rsidRPr="00F66B8B">
        <w:rPr>
          <w:b/>
          <w:lang w:eastAsia="zh-CN"/>
        </w:rPr>
        <w:t>exclusion situations</w:t>
      </w:r>
      <w:r w:rsidRPr="00236C4C">
        <w:rPr>
          <w:rStyle w:val="FootnoteReference"/>
          <w:rFonts w:eastAsia="SimSun"/>
        </w:rPr>
        <w:footnoteReference w:id="19"/>
      </w:r>
      <w:r>
        <w:rPr>
          <w:lang w:eastAsia="zh-CN"/>
        </w:rPr>
        <w:t>:</w:t>
      </w:r>
    </w:p>
    <w:p w14:paraId="7D2F226D" w14:textId="77777777" w:rsidR="00DE0707" w:rsidRPr="000C249F" w:rsidRDefault="00DE0707" w:rsidP="00DE0707">
      <w:pPr>
        <w:numPr>
          <w:ilvl w:val="2"/>
          <w:numId w:val="8"/>
        </w:numPr>
        <w:snapToGrid w:val="0"/>
        <w:spacing w:after="200"/>
        <w:jc w:val="both"/>
      </w:pPr>
      <w:r w:rsidRPr="008C3BB8">
        <w:t xml:space="preserve">guilty of grave </w:t>
      </w:r>
      <w:r w:rsidRPr="00F66B8B">
        <w:t>professional</w:t>
      </w:r>
      <w:r w:rsidRPr="005F2B67">
        <w:rPr>
          <w:b/>
        </w:rPr>
        <w:t xml:space="preserve"> misconduct</w:t>
      </w:r>
      <w:r w:rsidRPr="008C3BB8">
        <w:rPr>
          <w:rStyle w:val="FootnoteReference"/>
          <w:rFonts w:eastAsia="SimSun"/>
        </w:rPr>
        <w:footnoteReference w:id="20"/>
      </w:r>
      <w:r w:rsidRPr="008C3BB8">
        <w:t xml:space="preserve"> </w:t>
      </w:r>
    </w:p>
    <w:p w14:paraId="1448991A" w14:textId="77777777" w:rsidR="00DE0707" w:rsidRDefault="00DE0707" w:rsidP="00DE0707">
      <w:pPr>
        <w:numPr>
          <w:ilvl w:val="2"/>
          <w:numId w:val="8"/>
        </w:numPr>
        <w:snapToGrid w:val="0"/>
        <w:spacing w:after="200"/>
        <w:jc w:val="both"/>
      </w:pPr>
      <w:r>
        <w:t xml:space="preserve">committed </w:t>
      </w:r>
      <w:r w:rsidRPr="004C652F">
        <w:t xml:space="preserve">fraud, corruption, </w:t>
      </w:r>
      <w:r>
        <w:t>links to</w:t>
      </w:r>
      <w:r w:rsidRPr="004C652F">
        <w:t xml:space="preserve"> a </w:t>
      </w:r>
      <w:r w:rsidRPr="005F2B67">
        <w:rPr>
          <w:b/>
        </w:rPr>
        <w:t>criminal</w:t>
      </w:r>
      <w:r w:rsidRPr="004C652F">
        <w:t xml:space="preserve"> organisation</w:t>
      </w:r>
      <w:r>
        <w:t>, money laundering</w:t>
      </w:r>
      <w:r w:rsidRPr="009854DE">
        <w:t>, terrorism-related crimes (including terroris</w:t>
      </w:r>
      <w:r>
        <w:t>m</w:t>
      </w:r>
      <w:r w:rsidRPr="009854DE">
        <w:t xml:space="preserve"> financing), ch</w:t>
      </w:r>
      <w:r>
        <w:t xml:space="preserve">ild labour or human </w:t>
      </w:r>
      <w:proofErr w:type="gramStart"/>
      <w:r>
        <w:t>trafficking</w:t>
      </w:r>
      <w:proofErr w:type="gramEnd"/>
    </w:p>
    <w:p w14:paraId="40262455" w14:textId="77777777" w:rsidR="00DE0707" w:rsidRDefault="00DE0707" w:rsidP="00DE0707">
      <w:pPr>
        <w:numPr>
          <w:ilvl w:val="1"/>
          <w:numId w:val="4"/>
        </w:numPr>
        <w:snapToGrid w:val="0"/>
        <w:spacing w:after="200"/>
        <w:ind w:left="1800" w:hanging="357"/>
        <w:jc w:val="both"/>
      </w:pPr>
      <w:r>
        <w:t xml:space="preserve">shown significant deficiencies in complying with main obligations under an </w:t>
      </w:r>
      <w:r w:rsidRPr="009078ED">
        <w:rPr>
          <w:b/>
        </w:rPr>
        <w:t>EU</w:t>
      </w:r>
      <w:r>
        <w:t xml:space="preserve"> procurement </w:t>
      </w:r>
      <w:r w:rsidRPr="009078ED">
        <w:rPr>
          <w:b/>
        </w:rPr>
        <w:t>contract</w:t>
      </w:r>
      <w:r>
        <w:t xml:space="preserve">, grant agreement, prize, expert contract, or </w:t>
      </w:r>
      <w:proofErr w:type="gramStart"/>
      <w:r>
        <w:t>similar</w:t>
      </w:r>
      <w:proofErr w:type="gramEnd"/>
    </w:p>
    <w:p w14:paraId="124C98F7" w14:textId="77777777" w:rsidR="00DE0707" w:rsidRDefault="00DE0707" w:rsidP="00DE0707">
      <w:pPr>
        <w:numPr>
          <w:ilvl w:val="2"/>
          <w:numId w:val="8"/>
        </w:numPr>
        <w:snapToGrid w:val="0"/>
        <w:spacing w:after="200"/>
        <w:jc w:val="both"/>
      </w:pPr>
      <w:r>
        <w:t xml:space="preserve">guilty of </w:t>
      </w:r>
      <w:r w:rsidRPr="009610EC">
        <w:rPr>
          <w:b/>
        </w:rPr>
        <w:t>irregularities</w:t>
      </w:r>
      <w:r>
        <w:t xml:space="preserve"> within the meaning of Article 1(2) of Regulation No 2988/95</w:t>
      </w:r>
    </w:p>
    <w:p w14:paraId="1F94E52B" w14:textId="77777777" w:rsidR="00DE0707" w:rsidRPr="009610EC" w:rsidRDefault="00DE0707" w:rsidP="00DE0707">
      <w:pPr>
        <w:numPr>
          <w:ilvl w:val="2"/>
          <w:numId w:val="8"/>
        </w:numPr>
        <w:snapToGrid w:val="0"/>
        <w:spacing w:after="200"/>
        <w:jc w:val="both"/>
      </w:pPr>
      <w:r>
        <w:t>created</w:t>
      </w:r>
      <w:r w:rsidRPr="008017D6">
        <w:t xml:space="preserve"> under a different jurisdiction with the intent to circumvent fiscal, </w:t>
      </w:r>
      <w:proofErr w:type="gramStart"/>
      <w:r w:rsidRPr="008017D6">
        <w:t>social</w:t>
      </w:r>
      <w:proofErr w:type="gramEnd"/>
      <w:r w:rsidRPr="008017D6">
        <w:t xml:space="preserve"> or </w:t>
      </w:r>
      <w:r w:rsidRPr="00044212">
        <w:t>other legal obligations in the country of origin (including creation of another entity with this purpose).</w:t>
      </w:r>
    </w:p>
    <w:p w14:paraId="2E286742" w14:textId="77777777" w:rsidR="00DE0707" w:rsidRDefault="00DE0707" w:rsidP="00DE0707">
      <w:pPr>
        <w:ind w:left="600" w:hanging="600"/>
        <w:jc w:val="both"/>
      </w:pPr>
      <w:r>
        <w:lastRenderedPageBreak/>
        <w:t xml:space="preserve">7 </w:t>
      </w:r>
      <w:r w:rsidRPr="00BF5F81">
        <w:t>—</w:t>
      </w:r>
      <w:r>
        <w:t xml:space="preserve"> </w:t>
      </w:r>
      <w:r>
        <w:tab/>
        <w:t>My organisation is</w:t>
      </w:r>
      <w:r w:rsidRPr="00E16AA3">
        <w:t xml:space="preserve"> </w:t>
      </w:r>
      <w:r>
        <w:t>NOT</w:t>
      </w:r>
      <w:r w:rsidRPr="00E16AA3">
        <w:t xml:space="preserve"> subject to a </w:t>
      </w:r>
      <w:r w:rsidRPr="001B2BDD">
        <w:rPr>
          <w:b/>
        </w:rPr>
        <w:t>conflict of interest</w:t>
      </w:r>
      <w:r w:rsidRPr="00E16AA3">
        <w:t xml:space="preserve"> in connection with th</w:t>
      </w:r>
      <w:r>
        <w:t>is</w:t>
      </w:r>
      <w:r w:rsidRPr="00E16AA3">
        <w:t xml:space="preserve"> grant </w:t>
      </w:r>
      <w:r>
        <w:t xml:space="preserve">and </w:t>
      </w:r>
      <w:r w:rsidRPr="00E16AA3">
        <w:t>will</w:t>
      </w:r>
      <w:r>
        <w:t xml:space="preserve"> notify</w:t>
      </w:r>
      <w:r w:rsidRPr="00E16AA3">
        <w:t xml:space="preserve"> </w:t>
      </w:r>
      <w:r w:rsidRPr="00957A30">
        <w:rPr>
          <w:bCs/>
        </w:rPr>
        <w:t>—</w:t>
      </w:r>
      <w:r>
        <w:rPr>
          <w:bCs/>
        </w:rPr>
        <w:t xml:space="preserve"> </w:t>
      </w:r>
      <w:r w:rsidRPr="00E16AA3">
        <w:t>without delay</w:t>
      </w:r>
      <w:r>
        <w:t xml:space="preserve"> </w:t>
      </w:r>
      <w:r w:rsidRPr="00957A30">
        <w:rPr>
          <w:bCs/>
        </w:rPr>
        <w:t>—</w:t>
      </w:r>
      <w:r>
        <w:t xml:space="preserve"> </w:t>
      </w:r>
      <w:r w:rsidRPr="00E16AA3">
        <w:t>any situation which could give rise to a conflict of interests</w:t>
      </w:r>
      <w:r>
        <w:t>.</w:t>
      </w:r>
    </w:p>
    <w:p w14:paraId="5F0E1123" w14:textId="77777777" w:rsidR="00DE0707" w:rsidRDefault="00DE0707" w:rsidP="00DE0707">
      <w:pPr>
        <w:ind w:left="600" w:hanging="600"/>
        <w:jc w:val="both"/>
      </w:pPr>
      <w:r>
        <w:t xml:space="preserve">8 </w:t>
      </w:r>
      <w:r w:rsidRPr="00BF5F81">
        <w:t>—</w:t>
      </w:r>
      <w:r>
        <w:t xml:space="preserve"> </w:t>
      </w:r>
      <w:r>
        <w:tab/>
        <w:t xml:space="preserve">My organisation </w:t>
      </w:r>
      <w:r w:rsidRPr="000B3F87">
        <w:t>ha</w:t>
      </w:r>
      <w:r>
        <w:t>s</w:t>
      </w:r>
      <w:r w:rsidRPr="000B3F87">
        <w:t xml:space="preserve"> </w:t>
      </w:r>
      <w:r>
        <w:t>NOT</w:t>
      </w:r>
      <w:r w:rsidRPr="000B3F87">
        <w:t xml:space="preserve"> </w:t>
      </w:r>
      <w:r>
        <w:t xml:space="preserve">and will NOT, neither directly nor indirectly, </w:t>
      </w:r>
      <w:r w:rsidRPr="000B3F87">
        <w:t>grant</w:t>
      </w:r>
      <w:r>
        <w:t>,</w:t>
      </w:r>
      <w:r w:rsidRPr="000B3F87">
        <w:t xml:space="preserve"> seek, </w:t>
      </w:r>
      <w:proofErr w:type="gramStart"/>
      <w:r w:rsidRPr="000B3F87">
        <w:t>obtain</w:t>
      </w:r>
      <w:proofErr w:type="gramEnd"/>
      <w:r>
        <w:t xml:space="preserve"> or</w:t>
      </w:r>
      <w:r w:rsidRPr="000B3F87">
        <w:t xml:space="preserve"> accept any advantage </w:t>
      </w:r>
      <w:r>
        <w:t>in connection with this grant that</w:t>
      </w:r>
      <w:r w:rsidRPr="004C652F">
        <w:t xml:space="preserve"> </w:t>
      </w:r>
      <w:r>
        <w:t xml:space="preserve">would </w:t>
      </w:r>
      <w:r w:rsidRPr="004C652F">
        <w:t xml:space="preserve">constitute an illegal practice or involve </w:t>
      </w:r>
      <w:r w:rsidRPr="001B2BDD">
        <w:rPr>
          <w:b/>
        </w:rPr>
        <w:t>corruption</w:t>
      </w:r>
      <w:r>
        <w:t>.</w:t>
      </w:r>
    </w:p>
    <w:p w14:paraId="39B45477" w14:textId="77777777" w:rsidR="00DE0707" w:rsidRPr="004A13C3" w:rsidRDefault="00DE0707" w:rsidP="00DE0707">
      <w:pPr>
        <w:ind w:left="600" w:hanging="600"/>
        <w:jc w:val="both"/>
      </w:pPr>
      <w:r>
        <w:t xml:space="preserve">9 </w:t>
      </w:r>
      <w:r w:rsidRPr="00BF5F81">
        <w:t>—</w:t>
      </w:r>
      <w:r>
        <w:t xml:space="preserve"> My organisation</w:t>
      </w:r>
      <w:r w:rsidRPr="0069789B">
        <w:t xml:space="preserve"> </w:t>
      </w:r>
      <w:r>
        <w:t xml:space="preserve">has </w:t>
      </w:r>
      <w:r w:rsidRPr="00227BA3">
        <w:rPr>
          <w:b/>
        </w:rPr>
        <w:t xml:space="preserve">not received </w:t>
      </w:r>
      <w:r w:rsidRPr="00227BA3">
        <w:t xml:space="preserve">any </w:t>
      </w:r>
      <w:r w:rsidRPr="00227BA3">
        <w:rPr>
          <w:b/>
        </w:rPr>
        <w:t>other EU grant</w:t>
      </w:r>
      <w:r>
        <w:t xml:space="preserve"> for this action and </w:t>
      </w:r>
      <w:r w:rsidRPr="0069789B">
        <w:t xml:space="preserve">will </w:t>
      </w:r>
      <w:r>
        <w:t>give notice</w:t>
      </w:r>
      <w:r w:rsidRPr="0069789B">
        <w:t xml:space="preserve"> of any </w:t>
      </w:r>
      <w:r>
        <w:t>future</w:t>
      </w:r>
      <w:r w:rsidRPr="0069789B">
        <w:t xml:space="preserve"> </w:t>
      </w:r>
      <w:r>
        <w:t>EU grants</w:t>
      </w:r>
      <w:r w:rsidRPr="0069789B">
        <w:t xml:space="preserve"> related to this</w:t>
      </w:r>
      <w:r>
        <w:t xml:space="preserve"> action</w:t>
      </w:r>
      <w:r w:rsidRPr="007C1C5C">
        <w:rPr>
          <w:i/>
          <w:color w:val="0088CC"/>
        </w:rPr>
        <w:t xml:space="preserve"> </w:t>
      </w:r>
      <w:r>
        <w:t>AND of any</w:t>
      </w:r>
      <w:r w:rsidRPr="004A13C3">
        <w:t xml:space="preserve"> </w:t>
      </w:r>
      <w:r>
        <w:t>EU operating grant(s)</w:t>
      </w:r>
      <w:r>
        <w:rPr>
          <w:rStyle w:val="FootnoteReference"/>
          <w:rFonts w:eastAsia="SimSun"/>
        </w:rPr>
        <w:footnoteReference w:id="21"/>
      </w:r>
      <w:r>
        <w:t xml:space="preserve"> given to my organisation.</w:t>
      </w:r>
    </w:p>
    <w:p w14:paraId="56193085" w14:textId="77777777" w:rsidR="00DE0707" w:rsidRDefault="00DE0707" w:rsidP="00DE0707">
      <w:pPr>
        <w:ind w:left="600" w:hanging="600"/>
        <w:jc w:val="both"/>
      </w:pPr>
      <w:r>
        <w:t>10</w:t>
      </w:r>
      <w:r w:rsidRPr="0069789B">
        <w:t xml:space="preserve"> </w:t>
      </w:r>
      <w:r w:rsidRPr="00BF5F81">
        <w:t>—</w:t>
      </w:r>
      <w:r>
        <w:t xml:space="preserve"> M</w:t>
      </w:r>
      <w:r w:rsidRPr="0069789B">
        <w:t xml:space="preserve">y organisation </w:t>
      </w:r>
      <w:r>
        <w:t>is</w:t>
      </w:r>
      <w:r w:rsidRPr="0069789B">
        <w:t xml:space="preserve"> aware that</w:t>
      </w:r>
      <w:r>
        <w:t xml:space="preserve"> </w:t>
      </w:r>
      <w:r w:rsidRPr="00044212">
        <w:rPr>
          <w:b/>
        </w:rPr>
        <w:t>false declarations</w:t>
      </w:r>
      <w:r>
        <w:t xml:space="preserve"> may lead to rejection, suspension, termination or reduction of the grant and to administrative sanctions (</w:t>
      </w:r>
      <w:proofErr w:type="gramStart"/>
      <w:r>
        <w:t>i.e.</w:t>
      </w:r>
      <w:proofErr w:type="gramEnd"/>
      <w:r>
        <w:t xml:space="preserve"> financial penalties and/or</w:t>
      </w:r>
      <w:r w:rsidRPr="0069789B">
        <w:t xml:space="preserve"> exclusion from </w:t>
      </w:r>
      <w:r>
        <w:t xml:space="preserve">all future EU procurement </w:t>
      </w:r>
      <w:r w:rsidRPr="0069789B">
        <w:t>contracts</w:t>
      </w:r>
      <w:r>
        <w:t xml:space="preserve">, </w:t>
      </w:r>
      <w:r w:rsidRPr="0069789B">
        <w:t>grants</w:t>
      </w:r>
      <w:r>
        <w:t>, prizes and expert contracts)</w:t>
      </w:r>
      <w:r w:rsidRPr="0069789B">
        <w:t>.</w:t>
      </w:r>
    </w:p>
    <w:p w14:paraId="1F674F9C" w14:textId="77777777" w:rsidR="00DE0707" w:rsidRDefault="00DE0707" w:rsidP="00DE0707">
      <w:pPr>
        <w:ind w:left="600" w:hanging="600"/>
        <w:jc w:val="both"/>
      </w:pPr>
      <w:r>
        <w:t xml:space="preserve">11 - </w:t>
      </w:r>
    </w:p>
    <w:p w14:paraId="5965DFB9" w14:textId="77777777" w:rsidR="00DE0707" w:rsidRPr="007C0964" w:rsidRDefault="00DE0707" w:rsidP="00DE0707">
      <w:pPr>
        <w:jc w:val="center"/>
        <w:rPr>
          <w:b/>
          <w:bCs/>
        </w:rPr>
      </w:pPr>
      <w:r>
        <w:rPr>
          <w:b/>
          <w:bCs/>
        </w:rPr>
        <w:t xml:space="preserve">and </w:t>
      </w:r>
      <w:proofErr w:type="gramStart"/>
      <w:r w:rsidRPr="007C0964">
        <w:rPr>
          <w:b/>
          <w:bCs/>
        </w:rPr>
        <w:t>acknowledge</w:t>
      </w:r>
      <w:proofErr w:type="gramEnd"/>
    </w:p>
    <w:p w14:paraId="3444A40F" w14:textId="77777777" w:rsidR="00DE0707" w:rsidRDefault="00DE0707" w:rsidP="00DE0707">
      <w:pPr>
        <w:pStyle w:val="H3"/>
        <w:numPr>
          <w:ilvl w:val="0"/>
          <w:numId w:val="0"/>
        </w:numPr>
      </w:pPr>
      <w:r>
        <w:t>that:</w:t>
      </w:r>
    </w:p>
    <w:p w14:paraId="4856A3D9" w14:textId="77777777" w:rsidR="00DE0707" w:rsidRDefault="00DE0707" w:rsidP="00DE0707">
      <w:pPr>
        <w:ind w:left="600" w:hanging="600"/>
        <w:jc w:val="both"/>
      </w:pPr>
      <w:r>
        <w:rPr>
          <w:bCs/>
        </w:rPr>
        <w:t>1</w:t>
      </w:r>
      <w:r w:rsidRPr="00BF5F81">
        <w:rPr>
          <w:bCs/>
        </w:rPr>
        <w:t xml:space="preserve"> </w:t>
      </w:r>
      <w:r w:rsidRPr="00BF5F81">
        <w:t xml:space="preserve">— </w:t>
      </w:r>
      <w:r>
        <w:tab/>
        <w:t>The</w:t>
      </w:r>
      <w:r w:rsidRPr="007A15EF">
        <w:t xml:space="preserve"> </w:t>
      </w:r>
      <w:r>
        <w:t xml:space="preserve">grant will be signed and managed electronically, through the Funding &amp; Tenders Portal Electronic Exchange System </w:t>
      </w:r>
      <w:r w:rsidRPr="00B20794">
        <w:t>(</w:t>
      </w:r>
      <w:r>
        <w:t xml:space="preserve">accessible </w:t>
      </w:r>
      <w:r w:rsidRPr="004A13C3">
        <w:t xml:space="preserve">via </w:t>
      </w:r>
      <w:r>
        <w:t>your</w:t>
      </w:r>
      <w:r w:rsidRPr="004A13C3">
        <w:rPr>
          <w:spacing w:val="-3"/>
        </w:rPr>
        <w:t xml:space="preserve"> </w:t>
      </w:r>
      <w:hyperlink r:id="rId23" w:history="1">
        <w:r w:rsidRPr="00B64CC2">
          <w:rPr>
            <w:rStyle w:val="Hyperlink"/>
          </w:rPr>
          <w:t>Funding &amp; Tenders Portal account</w:t>
        </w:r>
      </w:hyperlink>
      <w:r>
        <w:rPr>
          <w:rStyle w:val="FootnoteReference"/>
          <w:rFonts w:eastAsia="SimSun"/>
        </w:rPr>
        <w:footnoteReference w:id="22"/>
      </w:r>
      <w:r w:rsidRPr="00707E95">
        <w:t>)</w:t>
      </w:r>
      <w:r>
        <w:t>.</w:t>
      </w:r>
    </w:p>
    <w:p w14:paraId="3ED891DA" w14:textId="77777777" w:rsidR="00DE0707" w:rsidRDefault="00DE0707" w:rsidP="00DE0707">
      <w:pPr>
        <w:pStyle w:val="H3"/>
        <w:numPr>
          <w:ilvl w:val="0"/>
          <w:numId w:val="0"/>
        </w:numPr>
        <w:ind w:left="600" w:hanging="600"/>
      </w:pPr>
      <w:r>
        <w:t xml:space="preserve">2 </w:t>
      </w:r>
      <w:r w:rsidRPr="00BF5F81">
        <w:t>—</w:t>
      </w:r>
      <w:r>
        <w:t xml:space="preserve"> </w:t>
      </w:r>
      <w:r>
        <w:tab/>
      </w:r>
      <w:r w:rsidRPr="00BF5F81">
        <w:t xml:space="preserve">Access and use of the </w:t>
      </w:r>
      <w:r>
        <w:t>e</w:t>
      </w:r>
      <w:r w:rsidRPr="00BF5F81">
        <w:t xml:space="preserve">lectronic exchange system </w:t>
      </w:r>
      <w:r w:rsidRPr="00B80747">
        <w:t>is subject to the</w:t>
      </w:r>
      <w:r>
        <w:t xml:space="preserve"> </w:t>
      </w:r>
      <w:hyperlink r:id="rId24" w:history="1">
        <w:r w:rsidRPr="008D6288">
          <w:rPr>
            <w:rStyle w:val="Hyperlink"/>
          </w:rPr>
          <w:t>Funding &amp; Tenders Portal Terms &amp; Conditions</w:t>
        </w:r>
      </w:hyperlink>
      <w:r w:rsidRPr="00B80747">
        <w:rPr>
          <w:rStyle w:val="FootnoteReference"/>
          <w:rFonts w:eastAsia="SimSun"/>
        </w:rPr>
        <w:footnoteReference w:id="23"/>
      </w:r>
      <w:r w:rsidRPr="00B80747">
        <w:t>.</w:t>
      </w:r>
    </w:p>
    <w:p w14:paraId="15601FC1" w14:textId="77777777" w:rsidR="00DE0707" w:rsidRDefault="00DE0707" w:rsidP="00DE0707">
      <w:pPr>
        <w:pStyle w:val="H3"/>
        <w:numPr>
          <w:ilvl w:val="0"/>
          <w:numId w:val="0"/>
        </w:numPr>
        <w:ind w:left="600" w:hanging="600"/>
      </w:pPr>
      <w:r>
        <w:rPr>
          <w:bCs/>
        </w:rPr>
        <w:t>3</w:t>
      </w:r>
      <w:r>
        <w:t xml:space="preserve"> </w:t>
      </w:r>
      <w:r w:rsidRPr="00F10945">
        <w:t>—</w:t>
      </w:r>
      <w:r>
        <w:t xml:space="preserve"> </w:t>
      </w:r>
      <w:r>
        <w:tab/>
      </w:r>
      <w:r w:rsidRPr="00042FBC">
        <w:t xml:space="preserve">Personal data submitted or otherwise collected </w:t>
      </w:r>
      <w:r>
        <w:t>by the EU</w:t>
      </w:r>
      <w:r w:rsidRPr="00EC696E">
        <w:rPr>
          <w:color w:val="0088CC"/>
        </w:rPr>
        <w:t xml:space="preserve"> </w:t>
      </w:r>
      <w:r>
        <w:t>will be</w:t>
      </w:r>
      <w:r w:rsidRPr="00042FBC">
        <w:t xml:space="preserve"> subject to the</w:t>
      </w:r>
      <w:r>
        <w:t xml:space="preserve"> </w:t>
      </w:r>
      <w:hyperlink r:id="rId25" w:history="1">
        <w:r>
          <w:rPr>
            <w:rStyle w:val="Hyperlink"/>
          </w:rPr>
          <w:t xml:space="preserve">Funding &amp; Tenders </w:t>
        </w:r>
        <w:r w:rsidRPr="009551CB">
          <w:rPr>
            <w:rStyle w:val="Hyperlink"/>
          </w:rPr>
          <w:t xml:space="preserve">Portal </w:t>
        </w:r>
        <w:r>
          <w:rPr>
            <w:rStyle w:val="Hyperlink"/>
          </w:rPr>
          <w:t>P</w:t>
        </w:r>
        <w:r w:rsidRPr="009551CB">
          <w:rPr>
            <w:rStyle w:val="Hyperlink"/>
          </w:rPr>
          <w:t xml:space="preserve">rivacy </w:t>
        </w:r>
        <w:r>
          <w:rPr>
            <w:rStyle w:val="Hyperlink"/>
          </w:rPr>
          <w:t>S</w:t>
        </w:r>
        <w:r w:rsidRPr="009551CB">
          <w:rPr>
            <w:rStyle w:val="Hyperlink"/>
          </w:rPr>
          <w:t>tatement</w:t>
        </w:r>
      </w:hyperlink>
      <w:r>
        <w:rPr>
          <w:rStyle w:val="FootnoteReference"/>
          <w:rFonts w:eastAsia="SimSun"/>
        </w:rPr>
        <w:footnoteReference w:id="24"/>
      </w:r>
      <w:r w:rsidRPr="00042FBC">
        <w:t>.</w:t>
      </w:r>
    </w:p>
    <w:p w14:paraId="23AEF480" w14:textId="77777777" w:rsidR="00DE0707" w:rsidRPr="00642A37" w:rsidRDefault="00DE0707" w:rsidP="00DE0707">
      <w:pPr>
        <w:pStyle w:val="H3"/>
        <w:numPr>
          <w:ilvl w:val="0"/>
          <w:numId w:val="0"/>
        </w:numPr>
        <w:ind w:left="600" w:hanging="600"/>
      </w:pPr>
      <w:r>
        <w:t>4</w:t>
      </w:r>
      <w:r w:rsidRPr="00642A37">
        <w:t xml:space="preserve"> — Payments </w:t>
      </w:r>
      <w:r>
        <w:t xml:space="preserve">under the grant are done at consortium-level, through the coordinator, and that payments </w:t>
      </w:r>
      <w:r w:rsidRPr="00642A37">
        <w:t xml:space="preserve">will be automatically lowered if one of </w:t>
      </w:r>
      <w:r>
        <w:t>the</w:t>
      </w:r>
      <w:r w:rsidRPr="00642A37">
        <w:t xml:space="preserve"> consortium members has outstanding debts towards the EU (granting authority or other EU bodies). Such debts will be offset</w:t>
      </w:r>
      <w:r>
        <w:t xml:space="preserve"> </w:t>
      </w:r>
      <w:r w:rsidRPr="00642A37">
        <w:t xml:space="preserve">in </w:t>
      </w:r>
      <w:r>
        <w:t>accordance</w:t>
      </w:r>
      <w:r w:rsidRPr="00642A37">
        <w:t xml:space="preserve"> with the conditions set out in the </w:t>
      </w:r>
      <w:r>
        <w:t>g</w:t>
      </w:r>
      <w:r w:rsidRPr="00642A37">
        <w:t xml:space="preserve">rant </w:t>
      </w:r>
      <w:r>
        <w:t>a</w:t>
      </w:r>
      <w:r w:rsidRPr="00642A37">
        <w:t>greement.</w:t>
      </w:r>
    </w:p>
    <w:p w14:paraId="09E68D9F" w14:textId="77777777" w:rsidR="00DE0707" w:rsidRPr="00042FBC" w:rsidRDefault="00DE0707" w:rsidP="00DE0707"/>
    <w:p w14:paraId="6CD3CC4C" w14:textId="77777777" w:rsidR="00DE0707" w:rsidRDefault="00DE0707" w:rsidP="00DE0707"/>
    <w:p w14:paraId="14518103" w14:textId="77777777" w:rsidR="00DE0707" w:rsidRPr="00B80747" w:rsidRDefault="00DE0707" w:rsidP="00DE0707">
      <w:pPr>
        <w:jc w:val="both"/>
      </w:pPr>
      <w:r w:rsidRPr="00B80747">
        <w:t>SIGNATURE</w:t>
      </w:r>
    </w:p>
    <w:p w14:paraId="15CF1E3E" w14:textId="77777777" w:rsidR="00DE0707" w:rsidRDefault="00DE0707" w:rsidP="00DE0707">
      <w:pPr>
        <w:rPr>
          <w:lang w:eastAsia="en-US"/>
        </w:rPr>
      </w:pPr>
      <w:r w:rsidRPr="001B7AF3">
        <w:rPr>
          <w:lang w:eastAsia="en-US"/>
        </w:rPr>
        <w:t xml:space="preserve">For the </w:t>
      </w:r>
      <w:r>
        <w:rPr>
          <w:lang w:eastAsia="en-US"/>
        </w:rPr>
        <w:t>affiliated entity</w:t>
      </w:r>
    </w:p>
    <w:p w14:paraId="45C7F54F" w14:textId="77777777" w:rsidR="00DE0707" w:rsidRPr="001B7AF3" w:rsidRDefault="00DE0707" w:rsidP="00DE0707">
      <w:pPr>
        <w:rPr>
          <w:lang w:eastAsia="en-US"/>
        </w:rPr>
      </w:pPr>
      <w:r w:rsidRPr="001B7AF3">
        <w:rPr>
          <w:lang w:eastAsia="en-US"/>
        </w:rPr>
        <w:t>[</w:t>
      </w:r>
      <w:r w:rsidRPr="001B7AF3">
        <w:rPr>
          <w:highlight w:val="lightGray"/>
          <w:lang w:eastAsia="en-US"/>
        </w:rPr>
        <w:t>forename/surname/function</w:t>
      </w:r>
      <w:r w:rsidRPr="001B7AF3">
        <w:rPr>
          <w:lang w:eastAsia="en-US"/>
        </w:rPr>
        <w:t>]</w:t>
      </w:r>
    </w:p>
    <w:p w14:paraId="231AA7CD" w14:textId="77777777" w:rsidR="00DE0707" w:rsidRDefault="00DE0707" w:rsidP="00DE0707">
      <w:pPr>
        <w:rPr>
          <w:lang w:eastAsia="en-US"/>
        </w:rPr>
      </w:pPr>
      <w:r>
        <w:rPr>
          <w:lang w:eastAsia="en-US"/>
        </w:rPr>
        <w:t>[</w:t>
      </w:r>
      <w:r w:rsidRPr="000D0BF2">
        <w:rPr>
          <w:highlight w:val="lightGray"/>
          <w:lang w:eastAsia="en-US"/>
        </w:rPr>
        <w:t>signature</w:t>
      </w:r>
      <w:r>
        <w:rPr>
          <w:lang w:eastAsia="en-US"/>
        </w:rPr>
        <w:t>]</w:t>
      </w:r>
    </w:p>
    <w:p w14:paraId="50A41D9E" w14:textId="77777777" w:rsidR="00DE0707" w:rsidRDefault="00DE0707" w:rsidP="00DE0707">
      <w:r>
        <w:t>[</w:t>
      </w:r>
      <w:proofErr w:type="gramStart"/>
      <w:r w:rsidRPr="009272DE">
        <w:rPr>
          <w:highlight w:val="lightGray"/>
          <w:lang w:eastAsia="en-US"/>
        </w:rPr>
        <w:t>date</w:t>
      </w:r>
      <w:r>
        <w:t xml:space="preserve">]   </w:t>
      </w:r>
      <w:proofErr w:type="gramEnd"/>
      <w:r>
        <w:t xml:space="preserve">  [</w:t>
      </w:r>
      <w:r w:rsidRPr="009272DE">
        <w:rPr>
          <w:highlight w:val="lightGray"/>
          <w:lang w:eastAsia="en-US"/>
        </w:rPr>
        <w:t>stamp</w:t>
      </w:r>
      <w:r>
        <w:t xml:space="preserve">] </w:t>
      </w:r>
      <w:r w:rsidRPr="00DE0707">
        <w:rPr>
          <w:b/>
        </w:rPr>
        <w:t>]</w:t>
      </w:r>
    </w:p>
    <w:p w14:paraId="43110E70" w14:textId="77777777" w:rsidR="00DE0707" w:rsidRPr="001D0F3B" w:rsidRDefault="00DE0707" w:rsidP="00DE0707"/>
    <w:p w14:paraId="26680B3F" w14:textId="08BBAFDB" w:rsidR="00326F93" w:rsidRDefault="008F6EFF" w:rsidP="00326F93">
      <w:r>
        <w:br w:type="page"/>
      </w:r>
    </w:p>
    <w:p w14:paraId="0F206865" w14:textId="77777777" w:rsidR="000B5824" w:rsidRDefault="000B5824" w:rsidP="000B5824">
      <w:pPr>
        <w:ind w:left="720" w:firstLine="720"/>
      </w:pPr>
    </w:p>
    <w:p w14:paraId="33317FAB" w14:textId="77777777" w:rsidR="006F00AF" w:rsidRPr="00DE0707" w:rsidRDefault="006F00AF" w:rsidP="008F6EFF">
      <w:pPr>
        <w:spacing w:before="100" w:beforeAutospacing="1" w:after="100" w:afterAutospacing="1"/>
      </w:pPr>
      <w:r w:rsidRPr="00CB6C71">
        <w:rPr>
          <w:b/>
          <w:sz w:val="28"/>
          <w:szCs w:val="28"/>
        </w:rPr>
        <w:t>CHECKLIST FOR APPLICANTS</w:t>
      </w:r>
    </w:p>
    <w:p w14:paraId="0CFB87FC" w14:textId="77777777" w:rsidR="00B74EE1" w:rsidRDefault="00B74EE1" w:rsidP="006F00AF">
      <w:pPr>
        <w:jc w:val="center"/>
        <w:rPr>
          <w:b/>
          <w:sz w:val="28"/>
          <w:szCs w:val="28"/>
        </w:rPr>
      </w:pPr>
    </w:p>
    <w:p w14:paraId="16CA96A4"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1792"/>
      </w:tblGrid>
      <w:tr w:rsidR="000F04EB" w:rsidRPr="006D2196" w14:paraId="1DEF03F3" w14:textId="77777777" w:rsidTr="006D2196">
        <w:tc>
          <w:tcPr>
            <w:tcW w:w="7486" w:type="dxa"/>
            <w:shd w:val="clear" w:color="auto" w:fill="auto"/>
          </w:tcPr>
          <w:p w14:paraId="7501C3A1" w14:textId="77777777" w:rsidR="000F04EB" w:rsidRPr="00CB6C71" w:rsidRDefault="000F04EB" w:rsidP="006D2196">
            <w:pPr>
              <w:jc w:val="both"/>
            </w:pPr>
          </w:p>
          <w:p w14:paraId="5FBADE37" w14:textId="77777777" w:rsidR="000F04EB" w:rsidRPr="00CB6C71" w:rsidRDefault="000F04EB" w:rsidP="006D2196">
            <w:pPr>
              <w:jc w:val="both"/>
            </w:pPr>
            <w:r w:rsidRPr="00CB6C71">
              <w:t xml:space="preserve">All sections of the application form have been filled in, where appropriate, in accordance with the </w:t>
            </w:r>
            <w:r w:rsidR="0051774C">
              <w:t>call for proposals</w:t>
            </w:r>
            <w:r w:rsidRPr="00CB6C71">
              <w:t xml:space="preserve"> or any other document provided as guidance related to the programme concerned.</w:t>
            </w:r>
          </w:p>
          <w:p w14:paraId="1EEBBF05" w14:textId="77777777" w:rsidR="000F04EB" w:rsidRPr="006D2196" w:rsidRDefault="000F04EB" w:rsidP="006D2196">
            <w:pPr>
              <w:jc w:val="both"/>
              <w:rPr>
                <w:b/>
                <w:sz w:val="28"/>
                <w:szCs w:val="28"/>
              </w:rPr>
            </w:pPr>
          </w:p>
        </w:tc>
        <w:tc>
          <w:tcPr>
            <w:tcW w:w="1800" w:type="dxa"/>
            <w:shd w:val="clear" w:color="auto" w:fill="auto"/>
          </w:tcPr>
          <w:p w14:paraId="550BF0E4" w14:textId="77777777" w:rsidR="000F04EB" w:rsidRPr="006D2196" w:rsidRDefault="000F04EB" w:rsidP="006D2196">
            <w:pPr>
              <w:jc w:val="both"/>
              <w:rPr>
                <w:b/>
                <w:sz w:val="28"/>
                <w:szCs w:val="28"/>
              </w:rPr>
            </w:pPr>
          </w:p>
          <w:p w14:paraId="46253F02"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0F04EB" w:rsidRPr="006D2196" w14:paraId="3A10861E" w14:textId="77777777" w:rsidTr="006D2196">
        <w:tc>
          <w:tcPr>
            <w:tcW w:w="7486" w:type="dxa"/>
            <w:shd w:val="clear" w:color="auto" w:fill="auto"/>
          </w:tcPr>
          <w:p w14:paraId="75773B0B" w14:textId="77777777" w:rsidR="000F04EB" w:rsidRPr="00CB6C71" w:rsidRDefault="000F04EB" w:rsidP="006D2196">
            <w:pPr>
              <w:jc w:val="both"/>
            </w:pPr>
          </w:p>
          <w:p w14:paraId="7A2116EB" w14:textId="77777777" w:rsidR="000F04EB" w:rsidRPr="00CB6C71" w:rsidRDefault="000F04EB" w:rsidP="006D2196">
            <w:pPr>
              <w:jc w:val="both"/>
            </w:pPr>
            <w:r w:rsidRPr="00CB6C71">
              <w:t xml:space="preserve">The budget annex has been </w:t>
            </w:r>
            <w:r w:rsidR="009B3500">
              <w:t>duly filled in and is attached.</w:t>
            </w:r>
          </w:p>
          <w:p w14:paraId="6279345F" w14:textId="77777777" w:rsidR="000F04EB" w:rsidRPr="006D2196" w:rsidRDefault="000F04EB" w:rsidP="006D2196">
            <w:pPr>
              <w:jc w:val="both"/>
              <w:rPr>
                <w:b/>
                <w:sz w:val="28"/>
                <w:szCs w:val="28"/>
              </w:rPr>
            </w:pPr>
          </w:p>
        </w:tc>
        <w:tc>
          <w:tcPr>
            <w:tcW w:w="1800" w:type="dxa"/>
            <w:shd w:val="clear" w:color="auto" w:fill="auto"/>
          </w:tcPr>
          <w:p w14:paraId="5EDB1C37" w14:textId="77777777" w:rsidR="000F04EB" w:rsidRPr="006D2196" w:rsidRDefault="000F04EB" w:rsidP="006D2196">
            <w:pPr>
              <w:jc w:val="both"/>
              <w:rPr>
                <w:b/>
                <w:sz w:val="28"/>
                <w:szCs w:val="28"/>
              </w:rPr>
            </w:pPr>
          </w:p>
          <w:p w14:paraId="16D665EA"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0F04EB" w:rsidRPr="006D2196" w14:paraId="4C4DE3A5" w14:textId="77777777" w:rsidTr="006D2196">
        <w:tc>
          <w:tcPr>
            <w:tcW w:w="7486" w:type="dxa"/>
            <w:shd w:val="clear" w:color="auto" w:fill="auto"/>
          </w:tcPr>
          <w:p w14:paraId="26F60B03" w14:textId="77777777" w:rsidR="000F04EB" w:rsidRPr="00CB6C71" w:rsidRDefault="000F04EB" w:rsidP="006D2196">
            <w:pPr>
              <w:jc w:val="both"/>
            </w:pPr>
          </w:p>
          <w:p w14:paraId="48112AF6" w14:textId="77777777" w:rsidR="000F04EB" w:rsidRDefault="0083333A" w:rsidP="00A679FF">
            <w:r w:rsidRPr="00326F93">
              <w:t>Print-screen of validated PIC number of applicant</w:t>
            </w:r>
            <w:r w:rsidR="003D445C">
              <w:t>[s</w:t>
            </w:r>
            <w:proofErr w:type="gramStart"/>
            <w:r w:rsidR="003D445C">
              <w:t>][</w:t>
            </w:r>
            <w:proofErr w:type="gramEnd"/>
            <w:r w:rsidR="003D445C">
              <w:t>a</w:t>
            </w:r>
            <w:r w:rsidR="00DE0707">
              <w:t>nd affiliated entity</w:t>
            </w:r>
            <w:r w:rsidR="003D445C">
              <w:t>]</w:t>
            </w:r>
          </w:p>
          <w:p w14:paraId="55A9F409" w14:textId="77777777" w:rsidR="0083333A" w:rsidRPr="006D2196" w:rsidRDefault="0083333A" w:rsidP="00A679FF">
            <w:pPr>
              <w:rPr>
                <w:b/>
                <w:sz w:val="28"/>
                <w:szCs w:val="28"/>
              </w:rPr>
            </w:pPr>
          </w:p>
        </w:tc>
        <w:tc>
          <w:tcPr>
            <w:tcW w:w="1800" w:type="dxa"/>
            <w:shd w:val="clear" w:color="auto" w:fill="auto"/>
          </w:tcPr>
          <w:p w14:paraId="7403E0D9" w14:textId="77777777" w:rsidR="000F04EB" w:rsidRPr="006D2196" w:rsidRDefault="000F04EB" w:rsidP="006D2196">
            <w:pPr>
              <w:jc w:val="center"/>
              <w:rPr>
                <w:b/>
                <w:sz w:val="28"/>
                <w:szCs w:val="28"/>
              </w:rPr>
            </w:pPr>
          </w:p>
          <w:p w14:paraId="53D5CE08" w14:textId="77777777" w:rsidR="000F04EB" w:rsidRPr="006D2196" w:rsidRDefault="000F04EB" w:rsidP="006D2196">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51774C" w:rsidRPr="006D2196" w14:paraId="310F5E10" w14:textId="77777777" w:rsidTr="006D2196">
        <w:tc>
          <w:tcPr>
            <w:tcW w:w="7486" w:type="dxa"/>
            <w:shd w:val="clear" w:color="auto" w:fill="auto"/>
          </w:tcPr>
          <w:p w14:paraId="63230981" w14:textId="77777777" w:rsidR="0051774C" w:rsidRPr="003046F6" w:rsidRDefault="00326F93" w:rsidP="005E2B9C">
            <w:pPr>
              <w:spacing w:before="100" w:beforeAutospacing="1" w:after="100" w:afterAutospacing="1"/>
              <w:jc w:val="both"/>
              <w:rPr>
                <w:b/>
                <w:sz w:val="28"/>
                <w:szCs w:val="28"/>
              </w:rPr>
            </w:pPr>
            <w:r>
              <w:t>L</w:t>
            </w:r>
            <w:r w:rsidR="005E2B9C">
              <w:t>ist of previous projects</w:t>
            </w:r>
            <w:r w:rsidR="003D445C">
              <w:t xml:space="preserve"> is annexe</w:t>
            </w:r>
            <w:r w:rsidR="00356A90">
              <w:t>d</w:t>
            </w:r>
          </w:p>
        </w:tc>
        <w:tc>
          <w:tcPr>
            <w:tcW w:w="1800" w:type="dxa"/>
            <w:shd w:val="clear" w:color="auto" w:fill="auto"/>
          </w:tcPr>
          <w:p w14:paraId="52308E87" w14:textId="77777777" w:rsidR="0051774C" w:rsidRPr="006D2196" w:rsidRDefault="0051774C" w:rsidP="0051774C">
            <w:pPr>
              <w:jc w:val="center"/>
              <w:rPr>
                <w:b/>
                <w:sz w:val="28"/>
                <w:szCs w:val="28"/>
              </w:rPr>
            </w:pPr>
          </w:p>
          <w:p w14:paraId="2BD8A3C4" w14:textId="77777777" w:rsidR="0051774C" w:rsidRPr="006D2196" w:rsidRDefault="0051774C" w:rsidP="0051774C">
            <w:pPr>
              <w:jc w:val="center"/>
              <w:rPr>
                <w:b/>
                <w:sz w:val="28"/>
                <w:szCs w:val="28"/>
              </w:rPr>
            </w:pPr>
            <w:r w:rsidRPr="006D2196">
              <w:rPr>
                <w:b/>
                <w:sz w:val="28"/>
                <w:szCs w:val="28"/>
              </w:rPr>
              <w:fldChar w:fldCharType="begin">
                <w:ffData>
                  <w:name w:val="Check5"/>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5E2B9C" w:rsidRPr="006D2196" w14:paraId="3C194C1F" w14:textId="77777777" w:rsidTr="006D2196">
        <w:tc>
          <w:tcPr>
            <w:tcW w:w="7486" w:type="dxa"/>
            <w:shd w:val="clear" w:color="auto" w:fill="auto"/>
          </w:tcPr>
          <w:p w14:paraId="359846B5" w14:textId="77777777" w:rsidR="005E2B9C" w:rsidRPr="003046F6" w:rsidRDefault="005E2B9C" w:rsidP="005E2B9C">
            <w:pPr>
              <w:spacing w:before="100" w:beforeAutospacing="1" w:after="100" w:afterAutospacing="1"/>
              <w:jc w:val="both"/>
              <w:rPr>
                <w:b/>
                <w:sz w:val="28"/>
                <w:szCs w:val="28"/>
              </w:rPr>
            </w:pPr>
            <w:r w:rsidRPr="00D2110C">
              <w:t xml:space="preserve">CVs of the </w:t>
            </w:r>
            <w:r>
              <w:t>core project team</w:t>
            </w:r>
            <w:r w:rsidRPr="00D2110C">
              <w:t xml:space="preserve"> are annexed</w:t>
            </w:r>
          </w:p>
        </w:tc>
        <w:tc>
          <w:tcPr>
            <w:tcW w:w="1800" w:type="dxa"/>
            <w:shd w:val="clear" w:color="auto" w:fill="auto"/>
          </w:tcPr>
          <w:p w14:paraId="2DDD5EC1" w14:textId="77777777" w:rsidR="005E2B9C" w:rsidRPr="006D2196" w:rsidRDefault="005E2B9C" w:rsidP="005E2B9C">
            <w:pPr>
              <w:jc w:val="center"/>
              <w:rPr>
                <w:b/>
                <w:sz w:val="28"/>
                <w:szCs w:val="28"/>
              </w:rPr>
            </w:pPr>
          </w:p>
          <w:p w14:paraId="2088D327" w14:textId="77777777" w:rsidR="005E2B9C" w:rsidRPr="006D2196" w:rsidRDefault="005E2B9C" w:rsidP="005E2B9C">
            <w:pPr>
              <w:jc w:val="center"/>
              <w:rPr>
                <w:b/>
                <w:sz w:val="28"/>
                <w:szCs w:val="28"/>
              </w:rPr>
            </w:pPr>
            <w:r w:rsidRPr="006D2196">
              <w:rPr>
                <w:b/>
                <w:sz w:val="28"/>
                <w:szCs w:val="28"/>
              </w:rPr>
              <w:fldChar w:fldCharType="begin">
                <w:ffData>
                  <w:name w:val="Check5"/>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51774C" w:rsidRPr="006D2196" w14:paraId="46B73EE0" w14:textId="77777777" w:rsidTr="006D2196">
        <w:tc>
          <w:tcPr>
            <w:tcW w:w="7486" w:type="dxa"/>
            <w:shd w:val="clear" w:color="auto" w:fill="auto"/>
          </w:tcPr>
          <w:p w14:paraId="318A09A5" w14:textId="77777777" w:rsidR="0051774C" w:rsidRPr="00CB6C71" w:rsidRDefault="0051774C" w:rsidP="0051774C">
            <w:pPr>
              <w:jc w:val="both"/>
            </w:pPr>
          </w:p>
          <w:p w14:paraId="17A0C441" w14:textId="77777777" w:rsidR="0051774C" w:rsidRPr="006D2196" w:rsidRDefault="003D445C" w:rsidP="0051774C">
            <w:pPr>
              <w:jc w:val="both"/>
              <w:rPr>
                <w:b/>
                <w:sz w:val="28"/>
                <w:szCs w:val="28"/>
              </w:rPr>
            </w:pPr>
            <w:r>
              <w:t>The declaration[s]</w:t>
            </w:r>
            <w:r w:rsidR="0051774C">
              <w:t xml:space="preserve"> of honour signed and attached.</w:t>
            </w:r>
          </w:p>
          <w:p w14:paraId="0D95A5C4" w14:textId="77777777" w:rsidR="0051774C" w:rsidRPr="006D2196" w:rsidRDefault="0051774C" w:rsidP="0051774C">
            <w:pPr>
              <w:jc w:val="both"/>
              <w:rPr>
                <w:b/>
                <w:sz w:val="28"/>
                <w:szCs w:val="28"/>
              </w:rPr>
            </w:pPr>
          </w:p>
        </w:tc>
        <w:tc>
          <w:tcPr>
            <w:tcW w:w="1800" w:type="dxa"/>
            <w:shd w:val="clear" w:color="auto" w:fill="auto"/>
          </w:tcPr>
          <w:p w14:paraId="410513DD" w14:textId="77777777" w:rsidR="0051774C" w:rsidRPr="006D2196" w:rsidRDefault="0051774C" w:rsidP="0051774C">
            <w:pPr>
              <w:jc w:val="center"/>
              <w:rPr>
                <w:b/>
                <w:sz w:val="28"/>
                <w:szCs w:val="28"/>
              </w:rPr>
            </w:pPr>
          </w:p>
          <w:p w14:paraId="7AD7DFF2" w14:textId="77777777" w:rsidR="0051774C" w:rsidRPr="006D2196" w:rsidRDefault="0051774C" w:rsidP="0051774C">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r w:rsidR="0051774C" w:rsidRPr="006D2196" w14:paraId="2BDC55DB" w14:textId="77777777" w:rsidTr="006D2196">
        <w:tc>
          <w:tcPr>
            <w:tcW w:w="7486" w:type="dxa"/>
            <w:shd w:val="clear" w:color="auto" w:fill="auto"/>
          </w:tcPr>
          <w:p w14:paraId="7EF3E9DE" w14:textId="77777777" w:rsidR="0051774C" w:rsidRPr="00CB6C71" w:rsidRDefault="0051774C" w:rsidP="0051774C">
            <w:pPr>
              <w:jc w:val="both"/>
            </w:pPr>
          </w:p>
          <w:p w14:paraId="6E5FE953" w14:textId="77777777" w:rsidR="0051774C" w:rsidRDefault="0051774C" w:rsidP="0051774C">
            <w:pPr>
              <w:jc w:val="both"/>
            </w:pPr>
            <w:r>
              <w:t>[Affiliated entities: statutory documents and consolidated accounts].</w:t>
            </w:r>
          </w:p>
          <w:p w14:paraId="708702C5" w14:textId="77777777" w:rsidR="0051774C" w:rsidRPr="006D2196" w:rsidRDefault="0051774C" w:rsidP="0051774C">
            <w:pPr>
              <w:jc w:val="both"/>
              <w:rPr>
                <w:b/>
                <w:sz w:val="28"/>
                <w:szCs w:val="28"/>
              </w:rPr>
            </w:pPr>
          </w:p>
        </w:tc>
        <w:tc>
          <w:tcPr>
            <w:tcW w:w="1800" w:type="dxa"/>
            <w:shd w:val="clear" w:color="auto" w:fill="auto"/>
          </w:tcPr>
          <w:p w14:paraId="068235E2" w14:textId="77777777" w:rsidR="0051774C" w:rsidRPr="006D2196" w:rsidRDefault="0051774C" w:rsidP="0051774C">
            <w:pPr>
              <w:jc w:val="center"/>
              <w:rPr>
                <w:b/>
                <w:sz w:val="28"/>
                <w:szCs w:val="28"/>
              </w:rPr>
            </w:pPr>
          </w:p>
          <w:p w14:paraId="4C59CB62" w14:textId="77777777" w:rsidR="0051774C" w:rsidRPr="006D2196" w:rsidRDefault="0051774C" w:rsidP="0051774C">
            <w:pPr>
              <w:jc w:val="center"/>
              <w:rPr>
                <w:b/>
                <w:sz w:val="28"/>
                <w:szCs w:val="28"/>
              </w:rPr>
            </w:pPr>
            <w:r w:rsidRPr="006D2196">
              <w:rPr>
                <w:b/>
                <w:sz w:val="28"/>
                <w:szCs w:val="28"/>
              </w:rPr>
              <w:fldChar w:fldCharType="begin">
                <w:ffData>
                  <w:name w:val="Check7"/>
                  <w:enabled/>
                  <w:calcOnExit w:val="0"/>
                  <w:checkBox>
                    <w:sizeAuto/>
                    <w:default w:val="0"/>
                  </w:checkBox>
                </w:ffData>
              </w:fldChar>
            </w:r>
            <w:r w:rsidRPr="006D2196">
              <w:rPr>
                <w:b/>
                <w:sz w:val="28"/>
                <w:szCs w:val="28"/>
              </w:rPr>
              <w:instrText xml:space="preserve"> FORMCHECKBOX </w:instrText>
            </w:r>
            <w:r w:rsidR="00902851">
              <w:rPr>
                <w:b/>
                <w:sz w:val="28"/>
                <w:szCs w:val="28"/>
              </w:rPr>
            </w:r>
            <w:r w:rsidR="00902851">
              <w:rPr>
                <w:b/>
                <w:sz w:val="28"/>
                <w:szCs w:val="28"/>
              </w:rPr>
              <w:fldChar w:fldCharType="separate"/>
            </w:r>
            <w:r w:rsidRPr="006D2196">
              <w:rPr>
                <w:b/>
                <w:sz w:val="28"/>
                <w:szCs w:val="28"/>
              </w:rPr>
              <w:fldChar w:fldCharType="end"/>
            </w:r>
          </w:p>
        </w:tc>
      </w:tr>
    </w:tbl>
    <w:p w14:paraId="3ED67193" w14:textId="77777777" w:rsidR="000F04EB" w:rsidRDefault="000F04EB" w:rsidP="000F04EB">
      <w:pPr>
        <w:jc w:val="center"/>
        <w:rPr>
          <w:b/>
          <w:sz w:val="28"/>
          <w:szCs w:val="28"/>
        </w:rPr>
      </w:pPr>
    </w:p>
    <w:p w14:paraId="43CFE506" w14:textId="77777777" w:rsidR="0022245F" w:rsidRPr="00CB6C71" w:rsidRDefault="0022245F" w:rsidP="000F04EB">
      <w:pPr>
        <w:jc w:val="center"/>
        <w:rPr>
          <w:b/>
          <w:sz w:val="28"/>
          <w:szCs w:val="28"/>
        </w:rPr>
      </w:pPr>
    </w:p>
    <w:p w14:paraId="1992021B" w14:textId="77777777" w:rsidR="006A3382" w:rsidRPr="00CB6C71" w:rsidRDefault="006A3382" w:rsidP="000F04EB">
      <w:pPr>
        <w:rPr>
          <w:b/>
          <w:u w:val="single"/>
        </w:rPr>
      </w:pPr>
    </w:p>
    <w:sectPr w:rsidR="006A3382" w:rsidRPr="00CB6C71" w:rsidSect="00B87405">
      <w:footerReference w:type="even" r:id="rId26"/>
      <w:footerReference w:type="default" r:id="rId27"/>
      <w:headerReference w:type="first" r:id="rId28"/>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659" w14:textId="77777777" w:rsidR="005E2B9C" w:rsidRDefault="005E2B9C">
      <w:r>
        <w:separator/>
      </w:r>
    </w:p>
  </w:endnote>
  <w:endnote w:type="continuationSeparator" w:id="0">
    <w:p w14:paraId="78483177" w14:textId="77777777" w:rsidR="005E2B9C" w:rsidRDefault="005E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FB2" w14:textId="77777777" w:rsidR="005E2B9C" w:rsidRDefault="005E2B9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E5D52" w14:textId="77777777" w:rsidR="005E2B9C" w:rsidRDefault="005E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8A8" w14:textId="77777777" w:rsidR="005E2B9C" w:rsidRDefault="005E2B9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D6A">
      <w:rPr>
        <w:rStyle w:val="PageNumber"/>
        <w:noProof/>
      </w:rPr>
      <w:t>22</w:t>
    </w:r>
    <w:r>
      <w:rPr>
        <w:rStyle w:val="PageNumber"/>
      </w:rPr>
      <w:fldChar w:fldCharType="end"/>
    </w:r>
  </w:p>
  <w:p w14:paraId="38BB9D55" w14:textId="77777777" w:rsidR="005E2B9C" w:rsidRDefault="005E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863" w14:textId="77777777" w:rsidR="005E2B9C" w:rsidRDefault="005E2B9C">
      <w:r>
        <w:separator/>
      </w:r>
    </w:p>
  </w:footnote>
  <w:footnote w:type="continuationSeparator" w:id="0">
    <w:p w14:paraId="2417C051" w14:textId="77777777" w:rsidR="005E2B9C" w:rsidRDefault="005E2B9C">
      <w:r>
        <w:continuationSeparator/>
      </w:r>
    </w:p>
  </w:footnote>
  <w:footnote w:id="1">
    <w:p w14:paraId="6F984E44" w14:textId="77777777" w:rsidR="005E2B9C" w:rsidRDefault="005E2B9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40FF73B9" w14:textId="77777777" w:rsidR="005E2B9C" w:rsidRDefault="005E2B9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23076523" w14:textId="77777777" w:rsidR="005E2B9C" w:rsidRDefault="005E2B9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6DBFBCE3" w14:textId="77777777" w:rsidR="00DE0707" w:rsidRPr="001E12DA" w:rsidRDefault="00DE0707" w:rsidP="00DE0707">
      <w:pPr>
        <w:pStyle w:val="FootnoteText"/>
        <w:ind w:left="360" w:hanging="360"/>
        <w:jc w:val="both"/>
      </w:pPr>
      <w:r>
        <w:rPr>
          <w:rStyle w:val="FootnoteReference"/>
          <w:rFonts w:eastAsia="SimSun"/>
        </w:rPr>
        <w:footnoteRef/>
      </w:r>
      <w:r>
        <w:t xml:space="preserve"> </w:t>
      </w:r>
      <w:r>
        <w:tab/>
        <w:t xml:space="preserve">This includes ‘entities without legal personality’ under Article 197(2) of </w:t>
      </w:r>
      <w:r w:rsidRPr="00AD2A65">
        <w:rPr>
          <w:bCs/>
          <w:lang w:val="en-US"/>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Pr>
          <w:bCs/>
          <w:lang w:val="en-US"/>
        </w:rPr>
        <w:t>(‘</w:t>
      </w:r>
      <w:hyperlink r:id="rId1" w:history="1">
        <w:r w:rsidRPr="000556F3">
          <w:rPr>
            <w:rStyle w:val="Hyperlink"/>
            <w:bCs/>
            <w:lang w:val="en-US"/>
          </w:rPr>
          <w:t>EU Financial Regulation</w:t>
        </w:r>
      </w:hyperlink>
      <w:r>
        <w:rPr>
          <w:bCs/>
          <w:lang w:val="en-US"/>
        </w:rPr>
        <w:t>’</w:t>
      </w:r>
      <w:r w:rsidRPr="00C814A5">
        <w:rPr>
          <w:bCs/>
          <w:lang w:val="en-US"/>
        </w:rPr>
        <w:t>) (</w:t>
      </w:r>
      <w:r w:rsidRPr="00C814A5">
        <w:rPr>
          <w:rFonts w:cs="Lucida Grande"/>
          <w:iCs/>
          <w:lang w:val="en"/>
        </w:rPr>
        <w:t>OJ L 193, 30.7.2018, p. 1)</w:t>
      </w:r>
      <w:r w:rsidRPr="00C814A5">
        <w:t>.</w:t>
      </w:r>
    </w:p>
  </w:footnote>
  <w:footnote w:id="5">
    <w:p w14:paraId="6FBE541C" w14:textId="77777777" w:rsidR="00DE0707" w:rsidRPr="002A0D15" w:rsidRDefault="00DE0707" w:rsidP="00DE0707">
      <w:pPr>
        <w:pStyle w:val="FootnoteText"/>
        <w:ind w:left="360" w:hanging="360"/>
        <w:jc w:val="both"/>
      </w:pPr>
      <w:r>
        <w:rPr>
          <w:rStyle w:val="FootnoteReference"/>
          <w:rFonts w:eastAsia="SimSun"/>
        </w:rPr>
        <w:footnoteRef/>
      </w:r>
      <w:r>
        <w:t xml:space="preserve"> </w:t>
      </w:r>
      <w:r>
        <w:tab/>
        <w:t>‘C</w:t>
      </w:r>
      <w:r w:rsidRPr="002A0D15">
        <w:t>ommit to comply</w:t>
      </w:r>
      <w:r>
        <w:t>’</w:t>
      </w:r>
      <w:r w:rsidRPr="002A0D15">
        <w:t xml:space="preserve"> means comply</w:t>
      </w:r>
      <w:r>
        <w:t>ing</w:t>
      </w:r>
      <w:r w:rsidRPr="002A0D15">
        <w:t xml:space="preserve"> now and for the duration of the grant</w:t>
      </w:r>
      <w:r>
        <w:t>.</w:t>
      </w:r>
    </w:p>
  </w:footnote>
  <w:footnote w:id="6">
    <w:p w14:paraId="73ADBBEB" w14:textId="77777777" w:rsidR="00DE0707" w:rsidRPr="00CF3634" w:rsidRDefault="00DE0707" w:rsidP="00DE0707">
      <w:pPr>
        <w:pStyle w:val="FootnoteText"/>
        <w:ind w:left="360" w:hanging="360"/>
        <w:jc w:val="both"/>
      </w:pPr>
      <w:r>
        <w:rPr>
          <w:rStyle w:val="FootnoteReference"/>
          <w:rFonts w:eastAsia="SimSun"/>
        </w:rPr>
        <w:footnoteRef/>
      </w:r>
      <w:r w:rsidRPr="00370DF7">
        <w:rPr>
          <w:rStyle w:val="FootnoteReference"/>
          <w:rFonts w:eastAsia="SimSun"/>
        </w:rPr>
        <w:t xml:space="preserve"> </w:t>
      </w:r>
      <w:r w:rsidRPr="00370DF7">
        <w:rPr>
          <w:rStyle w:val="FootnoteReference"/>
          <w:rFonts w:eastAsia="SimSun"/>
        </w:rPr>
        <w:tab/>
        <w:t>See Commission Decision 2015/544/</w:t>
      </w:r>
      <w:proofErr w:type="spellStart"/>
      <w:r w:rsidRPr="00370DF7">
        <w:rPr>
          <w:rStyle w:val="FootnoteReference"/>
          <w:rFonts w:eastAsia="SimSun"/>
        </w:rPr>
        <w:t>EU,Euratom</w:t>
      </w:r>
      <w:proofErr w:type="spellEnd"/>
      <w:r w:rsidRPr="00370DF7">
        <w:rPr>
          <w:rStyle w:val="FootnoteReference"/>
          <w:rFonts w:eastAsia="SimSun"/>
        </w:rPr>
        <w:t xml:space="preserve">  of 13 March 2015 on the security rules for protecting EU classified information (OJ L 7</w:t>
      </w:r>
      <w:r w:rsidRPr="00370DF7">
        <w:t>2</w:t>
      </w:r>
      <w:r w:rsidRPr="00370DF7">
        <w:rPr>
          <w:rStyle w:val="FootnoteReference"/>
          <w:rFonts w:eastAsia="SimSun"/>
        </w:rPr>
        <w:t xml:space="preserve">, </w:t>
      </w:r>
      <w:r w:rsidRPr="00370DF7">
        <w:t>17.</w:t>
      </w:r>
      <w:r w:rsidRPr="00370DF7">
        <w:rPr>
          <w:rStyle w:val="FootnoteReference"/>
          <w:rFonts w:eastAsia="SimSun"/>
        </w:rPr>
        <w:t>3.2</w:t>
      </w:r>
      <w:r w:rsidRPr="00370DF7">
        <w:t>015</w:t>
      </w:r>
      <w:r w:rsidRPr="00370DF7">
        <w:rPr>
          <w:rStyle w:val="FootnoteReference"/>
          <w:rFonts w:eastAsia="SimSun"/>
        </w:rPr>
        <w:t xml:space="preserve">, p. 53). </w:t>
      </w:r>
    </w:p>
  </w:footnote>
  <w:footnote w:id="7">
    <w:p w14:paraId="6B0F090D" w14:textId="77777777" w:rsidR="00DE0707" w:rsidRPr="00516CDD" w:rsidRDefault="00DE0707" w:rsidP="00DE0707">
      <w:pPr>
        <w:pStyle w:val="FootnoteText"/>
        <w:ind w:left="360" w:hanging="360"/>
      </w:pPr>
      <w:r>
        <w:rPr>
          <w:rStyle w:val="FootnoteReference"/>
          <w:rFonts w:eastAsia="SimSun"/>
        </w:rPr>
        <w:footnoteRef/>
      </w:r>
      <w:r>
        <w:t xml:space="preserve"> </w:t>
      </w:r>
      <w:r>
        <w:tab/>
      </w:r>
      <w:r>
        <w:rPr>
          <w:szCs w:val="24"/>
        </w:rPr>
        <w:t xml:space="preserve">See </w:t>
      </w:r>
      <w:r w:rsidRPr="00516CDD">
        <w:rPr>
          <w:szCs w:val="24"/>
        </w:rPr>
        <w:t xml:space="preserve">Article 136 </w:t>
      </w:r>
      <w:hyperlink r:id="rId2" w:history="1">
        <w:r w:rsidRPr="00516CDD">
          <w:rPr>
            <w:rStyle w:val="Hyperlink"/>
            <w:bCs/>
            <w:lang w:val="en-US"/>
          </w:rPr>
          <w:t>EU Financial Regulation</w:t>
        </w:r>
      </w:hyperlink>
      <w:r w:rsidRPr="00516CDD">
        <w:t>.</w:t>
      </w:r>
    </w:p>
  </w:footnote>
  <w:footnote w:id="8">
    <w:p w14:paraId="3ADB1A1B" w14:textId="77777777" w:rsidR="00DE0707" w:rsidRPr="0011548B" w:rsidRDefault="00DE0707" w:rsidP="00DE0707">
      <w:pPr>
        <w:pStyle w:val="FootnoteText"/>
        <w:ind w:left="360" w:hanging="360"/>
      </w:pPr>
      <w:r w:rsidRPr="00516CDD">
        <w:rPr>
          <w:rStyle w:val="FootnoteReference"/>
          <w:rFonts w:eastAsia="SimSun"/>
        </w:rPr>
        <w:footnoteRef/>
      </w:r>
      <w:r w:rsidRPr="00516CDD">
        <w:t xml:space="preserve"> </w:t>
      </w:r>
      <w:r w:rsidRPr="00516CDD">
        <w:tab/>
        <w:t xml:space="preserve">See Articles 136 and 141 </w:t>
      </w:r>
      <w:hyperlink r:id="rId3" w:history="1">
        <w:hyperlink r:id="rId4" w:history="1">
          <w:r w:rsidRPr="00516CDD">
            <w:rPr>
              <w:rStyle w:val="Hyperlink"/>
              <w:bCs/>
              <w:lang w:val="en-US"/>
            </w:rPr>
            <w:t>EU Financial Regulation</w:t>
          </w:r>
        </w:hyperlink>
        <w:r w:rsidRPr="00516CDD">
          <w:rPr>
            <w:rStyle w:val="Hyperlink"/>
            <w:bCs/>
            <w:lang w:val="en-US"/>
          </w:rPr>
          <w:t>n</w:t>
        </w:r>
      </w:hyperlink>
      <w:r>
        <w:t>.</w:t>
      </w:r>
    </w:p>
  </w:footnote>
  <w:footnote w:id="9">
    <w:p w14:paraId="02854452" w14:textId="77777777" w:rsidR="00DE0707" w:rsidRPr="0011548B" w:rsidRDefault="00DE0707" w:rsidP="00DE0707">
      <w:pPr>
        <w:pStyle w:val="FootnoteText"/>
        <w:ind w:left="360" w:hanging="360"/>
      </w:pPr>
      <w:r>
        <w:rPr>
          <w:rStyle w:val="FootnoteReference"/>
          <w:rFonts w:eastAsia="SimSun"/>
        </w:rPr>
        <w:footnoteRef/>
      </w:r>
      <w:r>
        <w:t xml:space="preserve"> </w:t>
      </w:r>
      <w:r>
        <w:tab/>
      </w:r>
      <w:r w:rsidRPr="004E66BB">
        <w:t xml:space="preserve">See </w:t>
      </w:r>
      <w:r w:rsidRPr="00516CDD">
        <w:t xml:space="preserve">Articles 136 and 141 </w:t>
      </w:r>
      <w:hyperlink r:id="rId5" w:history="1">
        <w:hyperlink r:id="rId6" w:history="1">
          <w:r w:rsidRPr="00516CDD">
            <w:rPr>
              <w:rStyle w:val="Hyperlink"/>
              <w:bCs/>
              <w:lang w:val="en-US"/>
            </w:rPr>
            <w:t>EU Financial Regulation</w:t>
          </w:r>
        </w:hyperlink>
      </w:hyperlink>
      <w:r>
        <w:t>.</w:t>
      </w:r>
    </w:p>
  </w:footnote>
  <w:footnote w:id="10">
    <w:p w14:paraId="4D9AAE58" w14:textId="77777777" w:rsidR="00DE0707" w:rsidRPr="000C249F" w:rsidRDefault="00DE0707" w:rsidP="00DE0707">
      <w:pPr>
        <w:pStyle w:val="FootnoteText"/>
        <w:ind w:left="360" w:hanging="360"/>
        <w:jc w:val="both"/>
      </w:pPr>
      <w:r>
        <w:rPr>
          <w:rStyle w:val="FootnoteReference"/>
          <w:rFonts w:eastAsia="SimSun"/>
        </w:rPr>
        <w:footnoteRef/>
      </w:r>
      <w:r>
        <w:t xml:space="preserve"> </w:t>
      </w:r>
      <w:r>
        <w:tab/>
        <w:t xml:space="preserve">Professional misconduct </w:t>
      </w:r>
      <w:proofErr w:type="gramStart"/>
      <w:r>
        <w:t>includes:</w:t>
      </w:r>
      <w:proofErr w:type="gramEnd"/>
      <w:r>
        <w:t xml:space="preserve">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11">
    <w:p w14:paraId="421F346C" w14:textId="77777777" w:rsidR="00DE0707" w:rsidRPr="00724C56" w:rsidRDefault="00DE0707" w:rsidP="00DE0707">
      <w:pPr>
        <w:pStyle w:val="FootnoteText"/>
        <w:ind w:left="360" w:hanging="360"/>
      </w:pPr>
      <w:r>
        <w:rPr>
          <w:rStyle w:val="FootnoteReference"/>
          <w:rFonts w:eastAsia="SimSun"/>
        </w:rPr>
        <w:footnoteRef/>
      </w:r>
      <w:r>
        <w:t xml:space="preserve"> </w:t>
      </w:r>
      <w:r>
        <w:tab/>
        <w:t xml:space="preserve">See </w:t>
      </w:r>
      <w:r w:rsidRPr="00516CDD">
        <w:t xml:space="preserve">Article 180 </w:t>
      </w:r>
      <w:hyperlink r:id="rId7" w:history="1">
        <w:r w:rsidRPr="00516CDD">
          <w:rPr>
            <w:rStyle w:val="Hyperlink"/>
            <w:bCs/>
            <w:lang w:val="en-US"/>
          </w:rPr>
          <w:t>EU Financial Regulation</w:t>
        </w:r>
      </w:hyperlink>
      <w:r w:rsidRPr="00724C56">
        <w:t>.</w:t>
      </w:r>
    </w:p>
  </w:footnote>
  <w:footnote w:id="12">
    <w:p w14:paraId="422AE488" w14:textId="77777777" w:rsidR="00DE0707" w:rsidRPr="00724C56" w:rsidRDefault="00DE0707" w:rsidP="00DE0707">
      <w:pPr>
        <w:pStyle w:val="FootnoteText"/>
        <w:ind w:left="360" w:hanging="360"/>
      </w:pPr>
      <w:r w:rsidRPr="00724C56">
        <w:rPr>
          <w:rStyle w:val="FootnoteReference"/>
          <w:rFonts w:eastAsia="SimSun"/>
        </w:rPr>
        <w:footnoteRef/>
      </w:r>
      <w:r w:rsidRPr="00724C56">
        <w:t xml:space="preserve"> </w:t>
      </w:r>
      <w:r w:rsidRPr="00724C56">
        <w:tab/>
        <w:t xml:space="preserve">Available at </w:t>
      </w:r>
      <w:hyperlink r:id="rId8" w:history="1">
        <w:r w:rsidRPr="00C17764">
          <w:rPr>
            <w:rStyle w:val="Hyperlink"/>
          </w:rPr>
          <w:t>https://ec.europa.eu/info/funding-tenders/opportunities/portal/screen/myarea/projects</w:t>
        </w:r>
      </w:hyperlink>
      <w:r w:rsidRPr="00724C56">
        <w:t>.</w:t>
      </w:r>
    </w:p>
  </w:footnote>
  <w:footnote w:id="13">
    <w:p w14:paraId="028E1252" w14:textId="77777777" w:rsidR="00DE0707" w:rsidRPr="00724C56" w:rsidRDefault="00DE0707" w:rsidP="00DE0707">
      <w:pPr>
        <w:pStyle w:val="FootnoteText"/>
        <w:ind w:left="360" w:hanging="360"/>
      </w:pPr>
      <w:r w:rsidRPr="00724C56">
        <w:rPr>
          <w:rStyle w:val="FootnoteReference"/>
          <w:rFonts w:eastAsia="SimSun"/>
        </w:rPr>
        <w:footnoteRef/>
      </w:r>
      <w:r w:rsidRPr="00724C56">
        <w:t xml:space="preserve"> </w:t>
      </w:r>
      <w:r w:rsidRPr="00724C56">
        <w:tab/>
        <w:t xml:space="preserve">Available at </w:t>
      </w:r>
      <w:hyperlink r:id="rId9" w:history="1">
        <w:r w:rsidRPr="00A94F40">
          <w:rPr>
            <w:rStyle w:val="Hyperlink"/>
          </w:rPr>
          <w:t>https://ec.europa.eu/info/funding-tenders/opportunities/docs/2021-2027/common/ftp/tc_en.pdf</w:t>
        </w:r>
      </w:hyperlink>
      <w:r>
        <w:t>.</w:t>
      </w:r>
    </w:p>
  </w:footnote>
  <w:footnote w:id="14">
    <w:p w14:paraId="1F619042" w14:textId="77777777" w:rsidR="00DE0707" w:rsidRPr="00D8209E" w:rsidRDefault="00DE0707" w:rsidP="00DE0707">
      <w:pPr>
        <w:pStyle w:val="FootnoteText"/>
        <w:ind w:left="360" w:hanging="360"/>
        <w:rPr>
          <w:lang w:val="fr-BE"/>
        </w:rPr>
      </w:pPr>
      <w:r w:rsidRPr="00724C56">
        <w:rPr>
          <w:rStyle w:val="FootnoteReference"/>
          <w:rFonts w:eastAsia="SimSun"/>
        </w:rPr>
        <w:footnoteRef/>
      </w:r>
      <w:r w:rsidRPr="00D8209E">
        <w:rPr>
          <w:lang w:val="fr-BE"/>
        </w:rPr>
        <w:t xml:space="preserve"> </w:t>
      </w:r>
      <w:r w:rsidRPr="00D8209E">
        <w:rPr>
          <w:lang w:val="fr-BE"/>
        </w:rPr>
        <w:tab/>
      </w:r>
      <w:proofErr w:type="spellStart"/>
      <w:r w:rsidRPr="00D8209E">
        <w:rPr>
          <w:lang w:val="fr-BE"/>
        </w:rPr>
        <w:t>Available</w:t>
      </w:r>
      <w:proofErr w:type="spellEnd"/>
      <w:r w:rsidRPr="00D8209E">
        <w:rPr>
          <w:lang w:val="fr-BE"/>
        </w:rPr>
        <w:t xml:space="preserve"> at</w:t>
      </w:r>
      <w:r w:rsidRPr="00D8209E">
        <w:rPr>
          <w:lang w:val="fr-BE"/>
        </w:rPr>
        <w:tab/>
      </w:r>
      <w:hyperlink w:history="1"/>
      <w:hyperlink r:id="rId10" w:history="1">
        <w:r w:rsidRPr="00650515">
          <w:rPr>
            <w:rStyle w:val="Hyperlink"/>
            <w:lang w:val="fr-BE"/>
          </w:rPr>
          <w:t>https://ec.europa.eu/info/funding-tenders/opportunities/portal/screen/support/legalnotice</w:t>
        </w:r>
      </w:hyperlink>
      <w:r>
        <w:rPr>
          <w:color w:val="0088CC"/>
          <w:lang w:val="fr-BE"/>
        </w:rPr>
        <w:t>.</w:t>
      </w:r>
      <w:r w:rsidRPr="00D8209E">
        <w:rPr>
          <w:color w:val="0088CC"/>
          <w:lang w:val="fr-BE"/>
        </w:rPr>
        <w:t xml:space="preserve"> </w:t>
      </w:r>
      <w:r w:rsidRPr="00D8209E">
        <w:rPr>
          <w:lang w:val="fr-BE"/>
        </w:rPr>
        <w:t xml:space="preserve"> </w:t>
      </w:r>
    </w:p>
  </w:footnote>
  <w:footnote w:id="15">
    <w:p w14:paraId="7CE7FDDB" w14:textId="77777777" w:rsidR="00DE0707" w:rsidRPr="002A0D15" w:rsidRDefault="00DE0707" w:rsidP="00DE0707">
      <w:pPr>
        <w:pStyle w:val="FootnoteText"/>
        <w:ind w:left="360" w:hanging="360"/>
        <w:jc w:val="both"/>
      </w:pPr>
      <w:r>
        <w:rPr>
          <w:rStyle w:val="FootnoteReference"/>
          <w:rFonts w:eastAsia="SimSun"/>
        </w:rPr>
        <w:footnoteRef/>
      </w:r>
      <w:r>
        <w:t xml:space="preserve"> </w:t>
      </w:r>
      <w:r>
        <w:tab/>
        <w:t>‘C</w:t>
      </w:r>
      <w:r w:rsidRPr="002A0D15">
        <w:t>ommit to comply</w:t>
      </w:r>
      <w:r>
        <w:t>’</w:t>
      </w:r>
      <w:r w:rsidRPr="002A0D15">
        <w:t xml:space="preserve"> means </w:t>
      </w:r>
      <w:r>
        <w:t xml:space="preserve">complying now and </w:t>
      </w:r>
      <w:r w:rsidRPr="002A0D15">
        <w:t>for the</w:t>
      </w:r>
      <w:r>
        <w:t xml:space="preserve"> duration of the grant.</w:t>
      </w:r>
    </w:p>
  </w:footnote>
  <w:footnote w:id="16">
    <w:p w14:paraId="6B02AF25" w14:textId="77777777" w:rsidR="00DE0707" w:rsidRPr="00CF3634" w:rsidRDefault="00DE0707" w:rsidP="00DE0707">
      <w:pPr>
        <w:pStyle w:val="FootnoteText"/>
        <w:ind w:left="360" w:hanging="360"/>
        <w:jc w:val="both"/>
      </w:pPr>
      <w:r>
        <w:rPr>
          <w:rStyle w:val="FootnoteReference"/>
          <w:rFonts w:eastAsia="SimSun"/>
        </w:rPr>
        <w:footnoteRef/>
      </w:r>
      <w:r w:rsidRPr="00370DF7">
        <w:rPr>
          <w:rStyle w:val="FootnoteReference"/>
          <w:rFonts w:eastAsia="SimSun"/>
        </w:rPr>
        <w:t xml:space="preserve"> </w:t>
      </w:r>
      <w:r w:rsidRPr="00370DF7">
        <w:rPr>
          <w:rStyle w:val="FootnoteReference"/>
          <w:rFonts w:eastAsia="SimSun"/>
        </w:rPr>
        <w:tab/>
        <w:t>See Commission Decision 2015/544/</w:t>
      </w:r>
      <w:proofErr w:type="spellStart"/>
      <w:r w:rsidRPr="00370DF7">
        <w:rPr>
          <w:rStyle w:val="FootnoteReference"/>
          <w:rFonts w:eastAsia="SimSun"/>
        </w:rPr>
        <w:t>EU,Euratom</w:t>
      </w:r>
      <w:proofErr w:type="spellEnd"/>
      <w:r w:rsidRPr="00370DF7">
        <w:rPr>
          <w:rStyle w:val="FootnoteReference"/>
          <w:rFonts w:eastAsia="SimSun"/>
        </w:rPr>
        <w:t xml:space="preserve">  of 13 March 2015 on the security rules for protecting EU classified information (OJ L 7</w:t>
      </w:r>
      <w:r w:rsidRPr="00370DF7">
        <w:t>2</w:t>
      </w:r>
      <w:r w:rsidRPr="00370DF7">
        <w:rPr>
          <w:rStyle w:val="FootnoteReference"/>
          <w:rFonts w:eastAsia="SimSun"/>
        </w:rPr>
        <w:t xml:space="preserve">, </w:t>
      </w:r>
      <w:r w:rsidRPr="00370DF7">
        <w:t>17.</w:t>
      </w:r>
      <w:r w:rsidRPr="00370DF7">
        <w:rPr>
          <w:rStyle w:val="FootnoteReference"/>
          <w:rFonts w:eastAsia="SimSun"/>
        </w:rPr>
        <w:t>3.2</w:t>
      </w:r>
      <w:r w:rsidRPr="00370DF7">
        <w:t>015</w:t>
      </w:r>
      <w:r w:rsidRPr="00370DF7">
        <w:rPr>
          <w:rStyle w:val="FootnoteReference"/>
          <w:rFonts w:eastAsia="SimSun"/>
        </w:rPr>
        <w:t xml:space="preserve">, p. 53). Available at  </w:t>
      </w:r>
      <w:hyperlink r:id="rId11" w:history="1">
        <w:r w:rsidRPr="00370DF7">
          <w:rPr>
            <w:rStyle w:val="Hyperlink"/>
          </w:rPr>
          <w:t>http://eur-lex.europa.eu/legal-content/EN/TXT/PDF/?uri=OJ:JOL_2015_072_R_0011&amp;qid=1427204240846&amp;from=EN</w:t>
        </w:r>
      </w:hyperlink>
      <w:r w:rsidRPr="00370DF7">
        <w:rPr>
          <w:color w:val="0088CC"/>
        </w:rPr>
        <w:t xml:space="preserve"> </w:t>
      </w:r>
    </w:p>
  </w:footnote>
  <w:footnote w:id="17">
    <w:p w14:paraId="6106108E" w14:textId="77777777" w:rsidR="00DE0707" w:rsidRPr="004E66BB" w:rsidRDefault="00DE0707" w:rsidP="00DE0707">
      <w:pPr>
        <w:pStyle w:val="FootnoteText"/>
        <w:ind w:left="360" w:hanging="360"/>
      </w:pPr>
      <w:r>
        <w:rPr>
          <w:rStyle w:val="FootnoteReference"/>
          <w:rFonts w:eastAsia="SimSun"/>
        </w:rPr>
        <w:footnoteRef/>
      </w:r>
      <w:r>
        <w:t xml:space="preserve"> </w:t>
      </w:r>
      <w:r>
        <w:tab/>
      </w:r>
      <w:r>
        <w:rPr>
          <w:szCs w:val="24"/>
        </w:rPr>
        <w:t xml:space="preserve">See Article 136 of </w:t>
      </w:r>
      <w:r w:rsidRPr="00AD2A65">
        <w:rPr>
          <w:bCs/>
          <w:lang w:val="en-US"/>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Pr>
          <w:bCs/>
          <w:lang w:val="en-US"/>
        </w:rPr>
        <w:t>(‘</w:t>
      </w:r>
      <w:hyperlink r:id="rId12" w:history="1">
        <w:r w:rsidRPr="000556F3">
          <w:rPr>
            <w:rStyle w:val="Hyperlink"/>
            <w:bCs/>
            <w:lang w:val="en-US"/>
          </w:rPr>
          <w:t>EU Financial Regulation</w:t>
        </w:r>
      </w:hyperlink>
      <w:r>
        <w:rPr>
          <w:bCs/>
          <w:lang w:val="en-US"/>
        </w:rPr>
        <w:t>’</w:t>
      </w:r>
      <w:r w:rsidRPr="00C814A5">
        <w:rPr>
          <w:bCs/>
          <w:lang w:val="en-US"/>
        </w:rPr>
        <w:t>) (</w:t>
      </w:r>
      <w:r w:rsidRPr="00C814A5">
        <w:rPr>
          <w:rFonts w:cs="Lucida Grande"/>
          <w:iCs/>
          <w:lang w:val="en"/>
        </w:rPr>
        <w:t>OJ L 193, 30.7.2018, p. 1)</w:t>
      </w:r>
      <w:r>
        <w:rPr>
          <w:szCs w:val="24"/>
        </w:rPr>
        <w:t>.</w:t>
      </w:r>
      <w:r w:rsidRPr="000B3F87">
        <w:rPr>
          <w:szCs w:val="24"/>
        </w:rPr>
        <w:t xml:space="preserve"> </w:t>
      </w:r>
    </w:p>
  </w:footnote>
  <w:footnote w:id="18">
    <w:p w14:paraId="40B60A00" w14:textId="77777777" w:rsidR="00DE0707" w:rsidRPr="0011548B" w:rsidRDefault="00DE0707" w:rsidP="00DE0707">
      <w:pPr>
        <w:pStyle w:val="FootnoteText"/>
        <w:ind w:left="360" w:hanging="360"/>
      </w:pPr>
      <w:r>
        <w:rPr>
          <w:rStyle w:val="FootnoteReference"/>
          <w:rFonts w:eastAsia="SimSun"/>
        </w:rPr>
        <w:footnoteRef/>
      </w:r>
      <w:r>
        <w:t xml:space="preserve"> </w:t>
      </w:r>
      <w:r>
        <w:tab/>
      </w:r>
      <w:r w:rsidRPr="004E66BB">
        <w:t xml:space="preserve">See Articles </w:t>
      </w:r>
      <w:r>
        <w:t>136 and 141</w:t>
      </w:r>
      <w:r w:rsidRPr="004E66BB">
        <w:t xml:space="preserve"> </w:t>
      </w:r>
      <w:hyperlink r:id="rId13" w:history="1">
        <w:r w:rsidRPr="000556F3">
          <w:rPr>
            <w:rStyle w:val="Hyperlink"/>
            <w:bCs/>
            <w:lang w:val="en-US"/>
          </w:rPr>
          <w:t>EU Financial Regulation</w:t>
        </w:r>
      </w:hyperlink>
      <w:r>
        <w:t>.</w:t>
      </w:r>
    </w:p>
  </w:footnote>
  <w:footnote w:id="19">
    <w:p w14:paraId="22AA89DA" w14:textId="77777777" w:rsidR="00DE0707" w:rsidRPr="0011548B" w:rsidRDefault="00DE0707" w:rsidP="00DE0707">
      <w:pPr>
        <w:pStyle w:val="FootnoteText"/>
        <w:ind w:left="360" w:hanging="360"/>
      </w:pPr>
      <w:r>
        <w:rPr>
          <w:rStyle w:val="FootnoteReference"/>
          <w:rFonts w:eastAsia="SimSun"/>
        </w:rPr>
        <w:footnoteRef/>
      </w:r>
      <w:r>
        <w:t xml:space="preserve"> </w:t>
      </w:r>
      <w:r>
        <w:tab/>
      </w:r>
      <w:r w:rsidRPr="004E66BB">
        <w:t xml:space="preserve">See Articles </w:t>
      </w:r>
      <w:r>
        <w:t>136 and 141</w:t>
      </w:r>
      <w:r w:rsidRPr="004E66BB">
        <w:t xml:space="preserve"> </w:t>
      </w:r>
      <w:hyperlink r:id="rId14" w:history="1">
        <w:r w:rsidRPr="000556F3">
          <w:rPr>
            <w:rStyle w:val="Hyperlink"/>
            <w:bCs/>
            <w:lang w:val="en-US"/>
          </w:rPr>
          <w:t>EU Financial Regulation</w:t>
        </w:r>
      </w:hyperlink>
      <w:r>
        <w:t>.</w:t>
      </w:r>
    </w:p>
  </w:footnote>
  <w:footnote w:id="20">
    <w:p w14:paraId="03774099" w14:textId="77777777" w:rsidR="00DE0707" w:rsidRPr="000C249F" w:rsidRDefault="00DE0707" w:rsidP="00DE0707">
      <w:pPr>
        <w:pStyle w:val="FootnoteText"/>
        <w:ind w:left="360" w:hanging="360"/>
        <w:jc w:val="both"/>
      </w:pPr>
      <w:r>
        <w:rPr>
          <w:rStyle w:val="FootnoteReference"/>
          <w:rFonts w:eastAsia="SimSun"/>
        </w:rPr>
        <w:footnoteRef/>
      </w:r>
      <w:r>
        <w:t xml:space="preserve"> </w:t>
      </w:r>
      <w:r>
        <w:tab/>
        <w:t xml:space="preserve">Professional misconduct </w:t>
      </w:r>
      <w:proofErr w:type="gramStart"/>
      <w:r>
        <w:t>includes:</w:t>
      </w:r>
      <w:proofErr w:type="gramEnd"/>
      <w:r>
        <w:t xml:space="preserve">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21">
    <w:p w14:paraId="10F5DD3D" w14:textId="77777777" w:rsidR="00DE0707" w:rsidRPr="00E838E6" w:rsidRDefault="00DE0707" w:rsidP="00DE0707">
      <w:pPr>
        <w:pStyle w:val="FootnoteText"/>
        <w:ind w:left="360" w:hanging="360"/>
      </w:pPr>
      <w:r>
        <w:rPr>
          <w:rStyle w:val="FootnoteReference"/>
          <w:rFonts w:eastAsia="SimSun"/>
        </w:rPr>
        <w:footnoteRef/>
      </w:r>
      <w:r>
        <w:t xml:space="preserve"> </w:t>
      </w:r>
      <w:r>
        <w:tab/>
        <w:t xml:space="preserve">See Article 180 </w:t>
      </w:r>
      <w:hyperlink r:id="rId15" w:history="1">
        <w:r w:rsidRPr="000556F3">
          <w:rPr>
            <w:rStyle w:val="Hyperlink"/>
            <w:bCs/>
            <w:lang w:val="en-US"/>
          </w:rPr>
          <w:t>EU Financial Regulation</w:t>
        </w:r>
      </w:hyperlink>
      <w:r>
        <w:t>.</w:t>
      </w:r>
    </w:p>
  </w:footnote>
  <w:footnote w:id="22">
    <w:p w14:paraId="433534B8" w14:textId="77777777" w:rsidR="00DE0707" w:rsidRPr="00724C56" w:rsidRDefault="00DE0707" w:rsidP="00DE0707">
      <w:pPr>
        <w:pStyle w:val="FootnoteText"/>
        <w:ind w:left="360" w:hanging="360"/>
      </w:pPr>
      <w:r w:rsidRPr="00B20794">
        <w:rPr>
          <w:rStyle w:val="FootnoteReference"/>
          <w:rFonts w:eastAsia="SimSun"/>
        </w:rPr>
        <w:footnoteRef/>
      </w:r>
      <w:r w:rsidRPr="00B20794">
        <w:t xml:space="preserve"> </w:t>
      </w:r>
      <w:r w:rsidRPr="00B20794">
        <w:tab/>
        <w:t>Available a</w:t>
      </w:r>
      <w:r w:rsidRPr="00724C56">
        <w:t xml:space="preserve">t </w:t>
      </w:r>
      <w:hyperlink r:id="rId16" w:history="1">
        <w:r w:rsidRPr="00650515">
          <w:rPr>
            <w:rStyle w:val="Hyperlink"/>
          </w:rPr>
          <w:t>https://ec.europa.eu/info/funding-tenders/opportunities/portal/screen/home</w:t>
        </w:r>
      </w:hyperlink>
      <w:r w:rsidRPr="00724C56">
        <w:t>.</w:t>
      </w:r>
    </w:p>
  </w:footnote>
  <w:footnote w:id="23">
    <w:p w14:paraId="6B343C3A" w14:textId="77777777" w:rsidR="00DE0707" w:rsidRPr="009A5793" w:rsidRDefault="00DE0707" w:rsidP="00DE0707">
      <w:pPr>
        <w:pStyle w:val="FootnoteText"/>
        <w:ind w:left="360" w:hanging="360"/>
      </w:pPr>
      <w:r w:rsidRPr="00724C56">
        <w:rPr>
          <w:rStyle w:val="FootnoteReference"/>
          <w:rFonts w:eastAsia="SimSun"/>
        </w:rPr>
        <w:footnoteRef/>
      </w:r>
      <w:r w:rsidRPr="009A5793">
        <w:t xml:space="preserve"> </w:t>
      </w:r>
      <w:r w:rsidRPr="009A5793">
        <w:tab/>
        <w:t>Available at</w:t>
      </w:r>
      <w:hyperlink r:id="rId17" w:history="1">
        <w:r w:rsidRPr="009A5793">
          <w:rPr>
            <w:rStyle w:val="Hyperlink"/>
          </w:rPr>
          <w:t>https://ec.europa.eu/info/funding-tenders/opportunities/docs/2021-2027/common/ftp/tc_en.pdf</w:t>
        </w:r>
      </w:hyperlink>
      <w:r w:rsidRPr="009A5793">
        <w:rPr>
          <w:color w:val="0088CC"/>
        </w:rPr>
        <w:t>.</w:t>
      </w:r>
    </w:p>
  </w:footnote>
  <w:footnote w:id="24">
    <w:p w14:paraId="4DF75E8D" w14:textId="77777777" w:rsidR="00DE0707" w:rsidRDefault="00DE0707" w:rsidP="00DE0707">
      <w:pPr>
        <w:pStyle w:val="FootnoteText"/>
        <w:ind w:left="360" w:hanging="360"/>
        <w:rPr>
          <w:lang w:val="fr-BE"/>
        </w:rPr>
      </w:pPr>
      <w:r w:rsidRPr="00724C56">
        <w:rPr>
          <w:rStyle w:val="FootnoteReference"/>
          <w:rFonts w:eastAsia="SimSun"/>
        </w:rPr>
        <w:footnoteRef/>
      </w:r>
      <w:r w:rsidRPr="009551CB">
        <w:rPr>
          <w:lang w:val="fr-BE"/>
        </w:rPr>
        <w:t xml:space="preserve"> </w:t>
      </w:r>
      <w:r w:rsidRPr="009551CB">
        <w:rPr>
          <w:lang w:val="fr-BE"/>
        </w:rPr>
        <w:tab/>
      </w:r>
      <w:proofErr w:type="spellStart"/>
      <w:r w:rsidRPr="009551CB">
        <w:rPr>
          <w:lang w:val="fr-BE"/>
        </w:rPr>
        <w:t>Available</w:t>
      </w:r>
      <w:proofErr w:type="spellEnd"/>
      <w:r w:rsidRPr="009551CB">
        <w:rPr>
          <w:lang w:val="fr-BE"/>
        </w:rPr>
        <w:t xml:space="preserve"> at</w:t>
      </w:r>
      <w:r w:rsidRPr="009551CB">
        <w:rPr>
          <w:lang w:val="fr-BE"/>
        </w:rPr>
        <w:tab/>
      </w:r>
      <w:hyperlink r:id="rId18" w:history="1">
        <w:r w:rsidRPr="00650515">
          <w:rPr>
            <w:rStyle w:val="Hyperlink"/>
            <w:lang w:val="fr-BE"/>
          </w:rPr>
          <w:t>https://ec.europa.eu/info/funding-tenders/opportunities/portal/screen/support/legalnotice</w:t>
        </w:r>
      </w:hyperlink>
      <w:r>
        <w:rPr>
          <w:lang w:val="fr-BE"/>
        </w:rPr>
        <w:t>.</w:t>
      </w:r>
    </w:p>
    <w:p w14:paraId="25F32D34" w14:textId="77777777" w:rsidR="00DE0707" w:rsidRPr="009551CB" w:rsidRDefault="00DE0707" w:rsidP="00DE0707">
      <w:pPr>
        <w:pStyle w:val="FootnoteText"/>
        <w:ind w:left="360" w:hanging="360"/>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31DC" w14:textId="77777777" w:rsidR="005E2B9C" w:rsidRPr="0063249C" w:rsidRDefault="005E2B9C" w:rsidP="0063249C">
    <w:pPr>
      <w:pStyle w:val="Header"/>
      <w:jc w:val="right"/>
      <w:rPr>
        <w:lang w:val="fr-BE"/>
      </w:rPr>
    </w:pPr>
    <w:proofErr w:type="spellStart"/>
    <w:proofErr w:type="gramStart"/>
    <w:r>
      <w:rPr>
        <w:lang w:val="fr-BE"/>
      </w:rPr>
      <w:t>Updated</w:t>
    </w:r>
    <w:proofErr w:type="spellEnd"/>
    <w:r>
      <w:rPr>
        <w:lang w:val="fr-BE"/>
      </w:rPr>
      <w:t>:</w:t>
    </w:r>
    <w:proofErr w:type="gramEnd"/>
    <w:r>
      <w:rPr>
        <w:lang w:val="fr-BE"/>
      </w:rPr>
      <w:t xml:space="preserve">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57F16"/>
    <w:multiLevelType w:val="hybridMultilevel"/>
    <w:tmpl w:val="9DCE6B44"/>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0C411B"/>
    <w:multiLevelType w:val="hybridMultilevel"/>
    <w:tmpl w:val="8BCC8EF8"/>
    <w:lvl w:ilvl="0" w:tplc="24C615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9042BC"/>
    <w:multiLevelType w:val="hybridMultilevel"/>
    <w:tmpl w:val="BA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num w:numId="1" w16cid:durableId="458306056">
    <w:abstractNumId w:val="1"/>
  </w:num>
  <w:num w:numId="2" w16cid:durableId="983005419">
    <w:abstractNumId w:val="0"/>
  </w:num>
  <w:num w:numId="3" w16cid:durableId="1879276759">
    <w:abstractNumId w:val="5"/>
  </w:num>
  <w:num w:numId="4" w16cid:durableId="528177860">
    <w:abstractNumId w:val="6"/>
  </w:num>
  <w:num w:numId="5" w16cid:durableId="963341453">
    <w:abstractNumId w:val="2"/>
  </w:num>
  <w:num w:numId="6" w16cid:durableId="1444497396">
    <w:abstractNumId w:val="7"/>
  </w:num>
  <w:num w:numId="7" w16cid:durableId="28724428">
    <w:abstractNumId w:val="3"/>
  </w:num>
  <w:num w:numId="8" w16cid:durableId="197637580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06"/>
    <w:rsid w:val="000A3EF6"/>
    <w:rsid w:val="000B2624"/>
    <w:rsid w:val="000B58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B9C"/>
    <w:rsid w:val="00105F63"/>
    <w:rsid w:val="00106267"/>
    <w:rsid w:val="00107AB6"/>
    <w:rsid w:val="0011346B"/>
    <w:rsid w:val="001216B6"/>
    <w:rsid w:val="00134C0C"/>
    <w:rsid w:val="00141E1F"/>
    <w:rsid w:val="00145D1A"/>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9660F"/>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380A"/>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331F"/>
    <w:rsid w:val="002639C5"/>
    <w:rsid w:val="00265BA4"/>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E3EF7"/>
    <w:rsid w:val="002E58E6"/>
    <w:rsid w:val="002F1021"/>
    <w:rsid w:val="002F29DC"/>
    <w:rsid w:val="002F640D"/>
    <w:rsid w:val="002F7FA5"/>
    <w:rsid w:val="003058E3"/>
    <w:rsid w:val="00305C40"/>
    <w:rsid w:val="00313451"/>
    <w:rsid w:val="00317DC9"/>
    <w:rsid w:val="00320C8A"/>
    <w:rsid w:val="00321443"/>
    <w:rsid w:val="00321A84"/>
    <w:rsid w:val="00321D05"/>
    <w:rsid w:val="00326F93"/>
    <w:rsid w:val="00332674"/>
    <w:rsid w:val="00332DAA"/>
    <w:rsid w:val="003361CA"/>
    <w:rsid w:val="003371D9"/>
    <w:rsid w:val="0035121A"/>
    <w:rsid w:val="003524D8"/>
    <w:rsid w:val="00356A90"/>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1C87"/>
    <w:rsid w:val="003C5C95"/>
    <w:rsid w:val="003C7E0D"/>
    <w:rsid w:val="003D1465"/>
    <w:rsid w:val="003D2055"/>
    <w:rsid w:val="003D292D"/>
    <w:rsid w:val="003D445C"/>
    <w:rsid w:val="003E03A9"/>
    <w:rsid w:val="003E10A7"/>
    <w:rsid w:val="003F534A"/>
    <w:rsid w:val="003F78D7"/>
    <w:rsid w:val="003F7A0F"/>
    <w:rsid w:val="003F7A83"/>
    <w:rsid w:val="00405163"/>
    <w:rsid w:val="004100D3"/>
    <w:rsid w:val="00417A0C"/>
    <w:rsid w:val="00426BBA"/>
    <w:rsid w:val="00431A40"/>
    <w:rsid w:val="00432FCE"/>
    <w:rsid w:val="004336C8"/>
    <w:rsid w:val="00433D6A"/>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83E"/>
    <w:rsid w:val="00505C32"/>
    <w:rsid w:val="0051047C"/>
    <w:rsid w:val="0051076F"/>
    <w:rsid w:val="00511D9B"/>
    <w:rsid w:val="00513FEA"/>
    <w:rsid w:val="0051774C"/>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01C"/>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2B9C"/>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D9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2D4E"/>
    <w:rsid w:val="00756406"/>
    <w:rsid w:val="0075787C"/>
    <w:rsid w:val="0076016D"/>
    <w:rsid w:val="00760364"/>
    <w:rsid w:val="00760807"/>
    <w:rsid w:val="00761611"/>
    <w:rsid w:val="00762D19"/>
    <w:rsid w:val="0076304D"/>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33A"/>
    <w:rsid w:val="008338FF"/>
    <w:rsid w:val="00833A65"/>
    <w:rsid w:val="00834AD4"/>
    <w:rsid w:val="008439F5"/>
    <w:rsid w:val="00851405"/>
    <w:rsid w:val="0085192A"/>
    <w:rsid w:val="0086659A"/>
    <w:rsid w:val="00870597"/>
    <w:rsid w:val="008715F6"/>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8F6EFF"/>
    <w:rsid w:val="00901274"/>
    <w:rsid w:val="00902851"/>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1E1C"/>
    <w:rsid w:val="00B541B6"/>
    <w:rsid w:val="00B579B7"/>
    <w:rsid w:val="00B60DA4"/>
    <w:rsid w:val="00B63F8A"/>
    <w:rsid w:val="00B659BB"/>
    <w:rsid w:val="00B74EE1"/>
    <w:rsid w:val="00B761C7"/>
    <w:rsid w:val="00B7719E"/>
    <w:rsid w:val="00B77EF7"/>
    <w:rsid w:val="00B87405"/>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05C77"/>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67CB7"/>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D4B5F"/>
    <w:rsid w:val="00DE0707"/>
    <w:rsid w:val="00DE149C"/>
    <w:rsid w:val="00DE3104"/>
    <w:rsid w:val="00DE6F97"/>
    <w:rsid w:val="00DF2619"/>
    <w:rsid w:val="00DF72C1"/>
    <w:rsid w:val="00DF7A11"/>
    <w:rsid w:val="00E04477"/>
    <w:rsid w:val="00E06352"/>
    <w:rsid w:val="00E06C25"/>
    <w:rsid w:val="00E1200A"/>
    <w:rsid w:val="00E12A08"/>
    <w:rsid w:val="00E257DD"/>
    <w:rsid w:val="00E42A76"/>
    <w:rsid w:val="00E43D4E"/>
    <w:rsid w:val="00E57621"/>
    <w:rsid w:val="00E60F85"/>
    <w:rsid w:val="00E6720B"/>
    <w:rsid w:val="00E67D91"/>
    <w:rsid w:val="00E73F61"/>
    <w:rsid w:val="00E7679F"/>
    <w:rsid w:val="00E77050"/>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4737D"/>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B2C20"/>
    <w:rsid w:val="00FB36C5"/>
    <w:rsid w:val="00FB6E4D"/>
    <w:rsid w:val="00FC1D39"/>
    <w:rsid w:val="00FC3F56"/>
    <w:rsid w:val="00FC5305"/>
    <w:rsid w:val="00FD02AD"/>
    <w:rsid w:val="00FD5DB2"/>
    <w:rsid w:val="00FD7700"/>
    <w:rsid w:val="00FE2169"/>
    <w:rsid w:val="00FE2AC3"/>
    <w:rsid w:val="00FE64A6"/>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C3C21D7"/>
  <w15:docId w15:val="{8B330DBC-75DE-4C88-BB8D-4DC1A0A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rPr>
  </w:style>
  <w:style w:type="paragraph" w:styleId="Heading1">
    <w:name w:val="heading 1"/>
    <w:basedOn w:val="Normal"/>
    <w:next w:val="Normal"/>
    <w:link w:val="Heading1Char"/>
    <w:uiPriority w:val="9"/>
    <w:qFormat/>
    <w:rsid w:val="00DE0707"/>
    <w:pPr>
      <w:snapToGrid w:val="0"/>
      <w:spacing w:after="200"/>
      <w:jc w:val="center"/>
      <w:outlineLvl w:val="0"/>
    </w:pPr>
    <w:rPr>
      <w:rFonts w:eastAsia="SimSu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 w:type="paragraph" w:styleId="ListParagraph">
    <w:name w:val="List Paragraph"/>
    <w:basedOn w:val="Normal"/>
    <w:link w:val="ListParagraphChar"/>
    <w:uiPriority w:val="34"/>
    <w:qFormat/>
    <w:rsid w:val="00E73F61"/>
    <w:pPr>
      <w:ind w:left="720"/>
      <w:contextualSpacing/>
    </w:pPr>
  </w:style>
  <w:style w:type="paragraph" w:customStyle="1" w:styleId="CM3">
    <w:name w:val="CM3"/>
    <w:basedOn w:val="Normal"/>
    <w:next w:val="Normal"/>
    <w:uiPriority w:val="99"/>
    <w:rsid w:val="00C67CB7"/>
    <w:pPr>
      <w:autoSpaceDE w:val="0"/>
      <w:autoSpaceDN w:val="0"/>
      <w:adjustRightInd w:val="0"/>
    </w:pPr>
    <w:rPr>
      <w:rFonts w:ascii="EUAlbertina" w:hAnsi="EUAlbertina"/>
    </w:rPr>
  </w:style>
  <w:style w:type="character" w:customStyle="1" w:styleId="Heading1Char">
    <w:name w:val="Heading 1 Char"/>
    <w:basedOn w:val="DefaultParagraphFont"/>
    <w:link w:val="Heading1"/>
    <w:uiPriority w:val="9"/>
    <w:rsid w:val="00DE0707"/>
    <w:rPr>
      <w:rFonts w:eastAsia="SimSun"/>
      <w:b/>
      <w:sz w:val="24"/>
      <w:szCs w:val="24"/>
      <w:lang w:eastAsia="zh-CN"/>
    </w:rPr>
  </w:style>
  <w:style w:type="paragraph" w:customStyle="1" w:styleId="H1">
    <w:name w:val="H1"/>
    <w:basedOn w:val="Normal"/>
    <w:rsid w:val="00DE0707"/>
    <w:pPr>
      <w:numPr>
        <w:numId w:val="6"/>
      </w:numPr>
      <w:snapToGrid w:val="0"/>
      <w:spacing w:before="360" w:after="200"/>
      <w:jc w:val="both"/>
    </w:pPr>
    <w:rPr>
      <w:b/>
      <w:caps/>
    </w:rPr>
  </w:style>
  <w:style w:type="paragraph" w:customStyle="1" w:styleId="H2">
    <w:name w:val="H2"/>
    <w:basedOn w:val="Normal"/>
    <w:rsid w:val="00DE0707"/>
    <w:pPr>
      <w:numPr>
        <w:ilvl w:val="1"/>
        <w:numId w:val="6"/>
      </w:numPr>
      <w:snapToGrid w:val="0"/>
      <w:spacing w:after="200"/>
      <w:ind w:left="1280" w:hanging="500"/>
      <w:jc w:val="both"/>
    </w:pPr>
  </w:style>
  <w:style w:type="paragraph" w:customStyle="1" w:styleId="H3">
    <w:name w:val="H3"/>
    <w:basedOn w:val="Normal"/>
    <w:rsid w:val="00DE0707"/>
    <w:pPr>
      <w:numPr>
        <w:ilvl w:val="2"/>
        <w:numId w:val="6"/>
      </w:numPr>
      <w:snapToGrid w:val="0"/>
      <w:spacing w:after="200"/>
      <w:jc w:val="both"/>
    </w:pPr>
  </w:style>
  <w:style w:type="paragraph" w:customStyle="1" w:styleId="H4">
    <w:name w:val="H4"/>
    <w:basedOn w:val="Normal"/>
    <w:rsid w:val="00DE0707"/>
    <w:pPr>
      <w:numPr>
        <w:ilvl w:val="3"/>
        <w:numId w:val="6"/>
      </w:numPr>
      <w:snapToGrid w:val="0"/>
      <w:spacing w:after="200"/>
      <w:jc w:val="both"/>
    </w:pPr>
  </w:style>
  <w:style w:type="paragraph" w:customStyle="1" w:styleId="H5">
    <w:name w:val="H5"/>
    <w:basedOn w:val="Normal"/>
    <w:rsid w:val="00DE0707"/>
    <w:pPr>
      <w:numPr>
        <w:ilvl w:val="4"/>
        <w:numId w:val="6"/>
      </w:numPr>
      <w:snapToGrid w:val="0"/>
      <w:spacing w:after="200"/>
      <w:jc w:val="both"/>
    </w:pPr>
  </w:style>
  <w:style w:type="paragraph" w:customStyle="1" w:styleId="H6">
    <w:name w:val="H6"/>
    <w:basedOn w:val="Normal"/>
    <w:rsid w:val="00DE0707"/>
    <w:pPr>
      <w:numPr>
        <w:ilvl w:val="5"/>
        <w:numId w:val="6"/>
      </w:numPr>
      <w:snapToGrid w:val="0"/>
      <w:spacing w:after="200"/>
      <w:jc w:val="both"/>
    </w:pPr>
  </w:style>
  <w:style w:type="character" w:customStyle="1" w:styleId="ListParagraphChar">
    <w:name w:val="List Paragraph Char"/>
    <w:link w:val="ListParagraph"/>
    <w:uiPriority w:val="34"/>
    <w:rsid w:val="00DE0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21938831">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portal/screen/support/legalnotice" TargetMode="External"/><Relationship Id="rId18" Type="http://schemas.openxmlformats.org/officeDocument/2006/relationships/hyperlink" Target="https://ec.europa.eu/info/funding-tenders/opportunities/portal/screen/myarea/projec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participant-register" TargetMode="External"/><Relationship Id="rId7" Type="http://schemas.openxmlformats.org/officeDocument/2006/relationships/settings" Target="settings.xml"/><Relationship Id="rId12" Type="http://schemas.openxmlformats.org/officeDocument/2006/relationships/hyperlink" Target="https://commission.europa.eu/funding-tenders/procedures-guidelines-tenders/information-contractors-and-beneficiaries/exchange-rate-inforeuro_en" TargetMode="External"/><Relationship Id="rId17" Type="http://schemas.openxmlformats.org/officeDocument/2006/relationships/hyperlink" Target="http://eur-lex.europa.eu/legal-content/EN/TXT/PDF/?uri=OJ:JOL_2015_072_R_0011&amp;qid=1427204240846&amp;from=EN" TargetMode="External"/><Relationship Id="rId25" Type="http://schemas.openxmlformats.org/officeDocument/2006/relationships/hyperlink" Target="https://ec.europa.eu/info/funding-tenders/opportunities/portal/screen/support/legalnotice"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portal/screen/how-to-participate/participant-register" TargetMode="External"/><Relationship Id="rId20" Type="http://schemas.openxmlformats.org/officeDocument/2006/relationships/hyperlink" Target="https://ec.europa.eu/info/funding-tenders/opportunities/portal/screen/support/legalno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lture.ec.europa.eu/funding/calls" TargetMode="External"/><Relationship Id="rId24" Type="http://schemas.openxmlformats.org/officeDocument/2006/relationships/hyperlink" Target="https://ec.europa.eu/info/funding-tenders/opportunities/docs/2021-2027/common/ftp/tc_en.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c.europa.eu/info/funding-tenders/opportunities/portal/screen/myarea/projec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info/funding-tenders/opportunities/docs/2021-2027/common/ftp/tc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hyperlink" Target="http://eur-lex.europa.eu/legal-content/EN/TXT/PDF/?uri=OJ:JOL_2015_072_R_0011&amp;qid=1427204240846&amp;from=EN"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myarea/projects" TargetMode="External"/><Relationship Id="rId13" Type="http://schemas.openxmlformats.org/officeDocument/2006/relationships/hyperlink" Target="https://eur-lex.europa.eu/legal-content/EN/ALL/?uri=CELEX:32018R1046&amp;qid=1535046024012" TargetMode="External"/><Relationship Id="rId18" Type="http://schemas.openxmlformats.org/officeDocument/2006/relationships/hyperlink" Target="https://ec.europa.eu/info/funding-tenders/opportunities/portal/screen/support/legalnotice" TargetMode="External"/><Relationship Id="rId3" Type="http://schemas.openxmlformats.org/officeDocument/2006/relationships/hyperlink" Target="https://eur-lex.europa.eu/legal-content/EN/TXT/PDF/?uri=CELEX:32018R1046&amp;qid=1535027117240&amp;from=EN" TargetMode="External"/><Relationship Id="rId7" Type="http://schemas.openxmlformats.org/officeDocument/2006/relationships/hyperlink" Target="https://eur-lex.europa.eu/legal-content/EN/ALL/?uri=CELEX:32018R1046&amp;qid=1535046024012" TargetMode="External"/><Relationship Id="rId12" Type="http://schemas.openxmlformats.org/officeDocument/2006/relationships/hyperlink" Target="https://eur-lex.europa.eu/legal-content/EN/ALL/?uri=CELEX:32018R1046&amp;qid=1535046024012" TargetMode="External"/><Relationship Id="rId17" Type="http://schemas.openxmlformats.org/officeDocument/2006/relationships/hyperlink" Target="https://ec.europa.eu/info/funding-tenders/opportunities/docs/2021-2027/common/ftp/tc_en.pdf" TargetMode="External"/><Relationship Id="rId2" Type="http://schemas.openxmlformats.org/officeDocument/2006/relationships/hyperlink" Target="https://eur-lex.europa.eu/legal-content/EN/ALL/?uri=CELEX:32018R1046&amp;qid=1535046024012" TargetMode="External"/><Relationship Id="rId16" Type="http://schemas.openxmlformats.org/officeDocument/2006/relationships/hyperlink" Target="https://ec.europa.eu/info/funding-tenders/opportunities/portal/screen/home"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eur-lex.europa.eu/legal-content/EN/TXT/PDF/?uri=OJ:JOL_2015_072_R_0011&amp;qid=1427204240846&amp;from=EN" TargetMode="External"/><Relationship Id="rId5" Type="http://schemas.openxmlformats.org/officeDocument/2006/relationships/hyperlink" Target="https://eur-lex.europa.eu/legal-content/EN/TXT/PDF/?uri=CELEX:32018R1046&amp;qid=1535027117240&amp;from=EN" TargetMode="External"/><Relationship Id="rId15" Type="http://schemas.openxmlformats.org/officeDocument/2006/relationships/hyperlink" Target="https://eur-lex.europa.eu/legal-content/EN/ALL/?uri=CELEX:32018R1046&amp;qid=1535046024012" TargetMode="External"/><Relationship Id="rId10" Type="http://schemas.openxmlformats.org/officeDocument/2006/relationships/hyperlink" Target="https://ec.europa.eu/info/funding-tenders/opportunities/portal/screen/support/legalnotice" TargetMode="External"/><Relationship Id="rId4" Type="http://schemas.openxmlformats.org/officeDocument/2006/relationships/hyperlink" Target="https://eur-lex.europa.eu/legal-content/EN/ALL/?uri=CELEX:32018R1046&amp;qid=1535046024012" TargetMode="External"/><Relationship Id="rId9" Type="http://schemas.openxmlformats.org/officeDocument/2006/relationships/hyperlink" Target="https://ec.europa.eu/info/funding-tenders/opportunities/docs/2021-2027/common/ftp/tc_en.pdf" TargetMode="External"/><Relationship Id="rId14" Type="http://schemas.openxmlformats.org/officeDocument/2006/relationships/hyperlink" Target="https://eur-lex.europa.eu/legal-content/EN/ALL/?uri=CELEX:32018R1046&amp;qid=1535046024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905B5C-FD0B-48EA-8FDF-E294F698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4.xml><?xml version="1.0" encoding="utf-8"?>
<ds:datastoreItem xmlns:ds="http://schemas.openxmlformats.org/officeDocument/2006/customXml" ds:itemID="{9056E347-D3F9-48D9-ACC3-2300886E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22</Pages>
  <Words>5084</Words>
  <Characters>28115</Characters>
  <Application>Microsoft Office Word</Application>
  <DocSecurity>0</DocSecurity>
  <Lines>1081</Lines>
  <Paragraphs>518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32681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BALCIUNAITE Jurate (EAC)</cp:lastModifiedBy>
  <cp:revision>6</cp:revision>
  <cp:lastPrinted>2013-07-02T15:26:00Z</cp:lastPrinted>
  <dcterms:created xsi:type="dcterms:W3CDTF">2023-09-20T11:10:00Z</dcterms:created>
  <dcterms:modified xsi:type="dcterms:W3CDTF">2023-10-11T09:18:00Z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f4cdc456-5864-460f-beda-883d23b78bbb_Enabled">
    <vt:lpwstr>true</vt:lpwstr>
  </property>
  <property fmtid="{D5CDD505-2E9C-101B-9397-08002B2CF9AE}" pid="5" name="MSIP_Label_f4cdc456-5864-460f-beda-883d23b78bbb_SetDate">
    <vt:lpwstr>2023-09-20T11:10:06Z</vt:lpwstr>
  </property>
  <property fmtid="{D5CDD505-2E9C-101B-9397-08002B2CF9AE}" pid="6" name="MSIP_Label_f4cdc456-5864-460f-beda-883d23b78bbb_Method">
    <vt:lpwstr>Privileged</vt:lpwstr>
  </property>
  <property fmtid="{D5CDD505-2E9C-101B-9397-08002B2CF9AE}" pid="7" name="MSIP_Label_f4cdc456-5864-460f-beda-883d23b78bbb_Name">
    <vt:lpwstr>Publicly Available</vt:lpwstr>
  </property>
  <property fmtid="{D5CDD505-2E9C-101B-9397-08002B2CF9AE}" pid="8" name="MSIP_Label_f4cdc456-5864-460f-beda-883d23b78bbb_SiteId">
    <vt:lpwstr>b24c8b06-522c-46fe-9080-70926f8dddb1</vt:lpwstr>
  </property>
  <property fmtid="{D5CDD505-2E9C-101B-9397-08002B2CF9AE}" pid="9" name="MSIP_Label_f4cdc456-5864-460f-beda-883d23b78bbb_ActionId">
    <vt:lpwstr>2741537e-5206-42c8-a0d9-5616cdc96675</vt:lpwstr>
  </property>
  <property fmtid="{D5CDD505-2E9C-101B-9397-08002B2CF9AE}" pid="10" name="MSIP_Label_f4cdc456-5864-460f-beda-883d23b78bbb_ContentBits">
    <vt:lpwstr>0</vt:lpwstr>
  </property>
</Properties>
</file>